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2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2429"/>
        <w:gridCol w:w="2250"/>
        <w:gridCol w:w="92"/>
        <w:gridCol w:w="236"/>
        <w:gridCol w:w="509"/>
        <w:gridCol w:w="245"/>
        <w:gridCol w:w="47"/>
        <w:gridCol w:w="82"/>
        <w:gridCol w:w="141"/>
        <w:gridCol w:w="1080"/>
        <w:gridCol w:w="240"/>
        <w:gridCol w:w="511"/>
        <w:gridCol w:w="207"/>
        <w:gridCol w:w="683"/>
        <w:gridCol w:w="577"/>
        <w:gridCol w:w="665"/>
        <w:gridCol w:w="1768"/>
      </w:tblGrid>
      <w:tr w:rsidR="00902814" w:rsidRPr="00E62A57" w:rsidTr="00E15B6C">
        <w:trPr>
          <w:gridAfter w:val="1"/>
          <w:wAfter w:w="1768" w:type="dxa"/>
        </w:trPr>
        <w:tc>
          <w:tcPr>
            <w:tcW w:w="112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FFB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A908CB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  <w:p w:rsidR="00867FFB" w:rsidRPr="00E62A57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3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440"/>
              <w:gridCol w:w="360"/>
              <w:gridCol w:w="1440"/>
            </w:tblGrid>
            <w:tr w:rsidR="00235AFB" w:rsidRPr="00E62A57" w:rsidTr="00235AFB">
              <w:tc>
                <w:tcPr>
                  <w:tcW w:w="343" w:type="dxa"/>
                  <w:vAlign w:val="center"/>
                </w:tcPr>
                <w:p w:rsidR="00235AFB" w:rsidRPr="00E62A57" w:rsidRDefault="00235A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DA760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DA760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0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235AFB" w:rsidRPr="00E62A57" w:rsidRDefault="00235AFB" w:rsidP="00235A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</w:t>
                  </w:r>
                </w:p>
              </w:tc>
              <w:tc>
                <w:tcPr>
                  <w:tcW w:w="360" w:type="dxa"/>
                  <w:vAlign w:val="center"/>
                </w:tcPr>
                <w:p w:rsidR="00235AFB" w:rsidRPr="00E62A57" w:rsidRDefault="00235A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DA760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DA760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</w:p>
              </w:tc>
              <w:tc>
                <w:tcPr>
                  <w:tcW w:w="1440" w:type="dxa"/>
                  <w:vAlign w:val="center"/>
                </w:tcPr>
                <w:p w:rsidR="00235AFB" w:rsidRPr="00E62A57" w:rsidRDefault="00235A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Non-State Employee</w:t>
                  </w:r>
                </w:p>
              </w:tc>
            </w:tr>
          </w:tbl>
          <w:p w:rsidR="00A908CB" w:rsidRPr="00E62A57" w:rsidRDefault="00A908C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FE2ADE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FE2ADE" w:rsidRPr="00E62A57" w:rsidRDefault="00FE2ADE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ADE" w:rsidRPr="00FE2ADE" w:rsidRDefault="00FE2ADE" w:rsidP="00FE2ADE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086BB0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PHONE NUMBER </w:t>
            </w:r>
            <w:r w:rsidR="00A908CB" w:rsidRPr="00E62A57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E15B6C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15B6C" w:rsidRPr="00E62A57" w:rsidRDefault="00E15B6C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TITLE/POSITION</w:t>
            </w: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</w:tc>
        <w:tc>
          <w:tcPr>
            <w:tcW w:w="4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B6C" w:rsidRPr="00E62A57" w:rsidRDefault="00E15B6C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B6C" w:rsidRPr="00E62A57" w:rsidRDefault="00E15B6C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3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B6C" w:rsidRPr="00E62A57" w:rsidRDefault="00E15B6C"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E15B6C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437140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USER ID</w:t>
            </w:r>
            <w:r w:rsidR="00A908CB" w:rsidRPr="00E62A57">
              <w:rPr>
                <w:rFonts w:asciiTheme="minorHAnsi" w:hAnsiTheme="minorHAnsi" w:cstheme="minorHAnsi"/>
                <w:sz w:val="15"/>
                <w:szCs w:val="15"/>
              </w:rPr>
              <w:t>: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437140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If </w:t>
            </w:r>
            <w:r w:rsidR="00437140">
              <w:rPr>
                <w:rFonts w:asciiTheme="minorHAnsi" w:hAnsiTheme="minorHAnsi" w:cstheme="minorHAnsi"/>
                <w:i/>
                <w:sz w:val="13"/>
                <w:szCs w:val="13"/>
              </w:rPr>
              <w:t>known</w:t>
            </w: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E15B6C">
        <w:trPr>
          <w:gridAfter w:val="1"/>
          <w:wAfter w:w="1768" w:type="dxa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Style w:val="TableGrid"/>
        <w:tblW w:w="1125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256"/>
      </w:tblGrid>
      <w:tr w:rsidR="000224A5" w:rsidRPr="00E62A57" w:rsidTr="00E15B6C"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0224A5" w:rsidRPr="00902814" w:rsidRDefault="00493EE0" w:rsidP="003F54A3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REQUEST INFORMATION</w:t>
            </w:r>
          </w:p>
        </w:tc>
      </w:tr>
      <w:tr w:rsidR="00CF0D78" w:rsidRPr="00E62A57" w:rsidTr="00E15B6C"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CF0D78" w:rsidRPr="00E62A57" w:rsidRDefault="00CF0D78" w:rsidP="003F54A3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285FD0" w:rsidRPr="00A81E3C" w:rsidTr="00E15B6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  <w:shd w:val="clear" w:color="auto" w:fill="595959" w:themeFill="text1" w:themeFillTint="A6"/>
        </w:tblPrEx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85FD0" w:rsidRPr="006F5A87" w:rsidRDefault="00285FD0" w:rsidP="00591A11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F5A87">
              <w:rPr>
                <w:rFonts w:asciiTheme="minorHAnsi" w:hAnsiTheme="minorHAnsi" w:cstheme="minorHAnsi"/>
                <w:b/>
                <w:sz w:val="15"/>
                <w:szCs w:val="15"/>
              </w:rPr>
              <w:t>BUSINESS JUSTIFICATION</w:t>
            </w:r>
            <w:r w:rsidR="00016698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REQUIRED</w:t>
            </w:r>
          </w:p>
        </w:tc>
      </w:tr>
      <w:tr w:rsidR="00285FD0" w:rsidRPr="003422A5" w:rsidTr="006D4754">
        <w:trPr>
          <w:trHeight w:hRule="exact" w:val="1341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285FD0" w:rsidRPr="006F5A87" w:rsidRDefault="00016698" w:rsidP="00591A11">
            <w:pPr>
              <w:rPr>
                <w:rFonts w:asciiTheme="minorHAnsi" w:hAnsiTheme="minorHAnsi" w:cstheme="minorHAnsi"/>
                <w:i/>
                <w:sz w:val="14"/>
                <w:szCs w:val="20"/>
              </w:rPr>
            </w:pPr>
            <w:r w:rsidRPr="00016698">
              <w:rPr>
                <w:rFonts w:asciiTheme="minorHAnsi" w:hAnsiTheme="minorHAnsi" w:cstheme="minorHAnsi"/>
                <w:i/>
                <w:sz w:val="14"/>
                <w:szCs w:val="20"/>
              </w:rPr>
              <w:t>Provide a brief business justification for the request. An appropriate business justification is required before the request will be reviewed by ADOA ASET SPR for processing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.</w:t>
            </w:r>
          </w:p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285FD0" w:rsidRDefault="009C1A34" w:rsidP="00591A11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  <w:p w:rsidR="006D4754" w:rsidRPr="003422A5" w:rsidRDefault="006D4754" w:rsidP="00591A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5B6C" w:rsidRPr="006F5A87" w:rsidTr="00E15B6C"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15B6C" w:rsidRPr="006F5A87" w:rsidRDefault="00E15B6C" w:rsidP="00250C9A">
            <w:pPr>
              <w:rPr>
                <w:rFonts w:ascii="Calibri" w:hAnsi="Calibri"/>
                <w:b/>
                <w:sz w:val="14"/>
                <w:szCs w:val="21"/>
              </w:rPr>
            </w:pPr>
            <w:r>
              <w:rPr>
                <w:rFonts w:ascii="Calibri" w:hAnsi="Calibri"/>
                <w:b/>
                <w:sz w:val="14"/>
                <w:szCs w:val="21"/>
              </w:rPr>
              <w:t>EMAIL ADDRESS REQUIRED</w:t>
            </w:r>
          </w:p>
        </w:tc>
      </w:tr>
      <w:tr w:rsidR="00E15B6C" w:rsidRPr="006F5A87" w:rsidTr="004533C1">
        <w:trPr>
          <w:trHeight w:val="189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E15B6C" w:rsidRDefault="00E15B6C" w:rsidP="00250C9A">
            <w:pPr>
              <w:rPr>
                <w:rFonts w:ascii="Calibri" w:hAnsi="Calibri"/>
                <w:sz w:val="14"/>
                <w:szCs w:val="21"/>
              </w:rPr>
            </w:pPr>
          </w:p>
          <w:p w:rsidR="00D11D2B" w:rsidRDefault="00E15B6C" w:rsidP="00250C9A">
            <w:pPr>
              <w:rPr>
                <w:rFonts w:ascii="Calibri" w:hAnsi="Calibri"/>
                <w:i/>
                <w:sz w:val="14"/>
                <w:szCs w:val="21"/>
              </w:rPr>
            </w:pPr>
            <w:r>
              <w:rPr>
                <w:rFonts w:ascii="Calibri" w:hAnsi="Calibri"/>
                <w:i/>
                <w:sz w:val="14"/>
                <w:szCs w:val="21"/>
              </w:rPr>
              <w:t xml:space="preserve">Provide a valid </w:t>
            </w:r>
            <w:r w:rsidR="00B47FEE">
              <w:rPr>
                <w:rFonts w:ascii="Calibri" w:hAnsi="Calibri"/>
                <w:i/>
                <w:sz w:val="14"/>
                <w:szCs w:val="21"/>
              </w:rPr>
              <w:t xml:space="preserve">state issued </w:t>
            </w:r>
            <w:r>
              <w:rPr>
                <w:rFonts w:ascii="Calibri" w:hAnsi="Calibri"/>
                <w:i/>
                <w:sz w:val="14"/>
                <w:szCs w:val="21"/>
              </w:rPr>
              <w:t>email address.  This email ad</w:t>
            </w:r>
            <w:r w:rsidR="00D11D2B">
              <w:rPr>
                <w:rFonts w:ascii="Calibri" w:hAnsi="Calibri"/>
                <w:i/>
                <w:sz w:val="14"/>
                <w:szCs w:val="21"/>
              </w:rPr>
              <w:t xml:space="preserve">dress will be used to send you a randomly assigned </w:t>
            </w:r>
            <w:r>
              <w:rPr>
                <w:rFonts w:ascii="Calibri" w:hAnsi="Calibri"/>
                <w:i/>
                <w:sz w:val="14"/>
                <w:szCs w:val="21"/>
              </w:rPr>
              <w:t>secret verification word</w:t>
            </w:r>
            <w:r w:rsidR="00D11D2B">
              <w:rPr>
                <w:rFonts w:ascii="Calibri" w:hAnsi="Calibri"/>
                <w:i/>
                <w:sz w:val="14"/>
                <w:szCs w:val="21"/>
              </w:rPr>
              <w:t xml:space="preserve"> from </w:t>
            </w:r>
            <w:hyperlink r:id="rId8" w:history="1">
              <w:r w:rsidR="00B47FEE" w:rsidRPr="00EC24D8">
                <w:rPr>
                  <w:rStyle w:val="Hyperlink"/>
                  <w:rFonts w:ascii="Calibri" w:hAnsi="Calibri"/>
                  <w:i/>
                  <w:sz w:val="14"/>
                  <w:szCs w:val="21"/>
                </w:rPr>
                <w:t>secadm@azdoa.gov</w:t>
              </w:r>
            </w:hyperlink>
            <w:r w:rsidR="00D11D2B">
              <w:rPr>
                <w:rFonts w:ascii="Calibri" w:hAnsi="Calibri"/>
                <w:i/>
                <w:sz w:val="14"/>
                <w:szCs w:val="21"/>
              </w:rPr>
              <w:t>.  You will need to know this verification word in order for the ADOA Service Desk to confirm your identity and reset your password.</w:t>
            </w:r>
            <w:r w:rsidR="00016698">
              <w:rPr>
                <w:rFonts w:ascii="Calibri" w:hAnsi="Calibri"/>
                <w:i/>
                <w:sz w:val="14"/>
                <w:szCs w:val="21"/>
              </w:rPr>
              <w:t xml:space="preserve">  </w:t>
            </w:r>
            <w:r w:rsidR="00016698" w:rsidRPr="00016698">
              <w:rPr>
                <w:rFonts w:ascii="Calibri" w:hAnsi="Calibri"/>
                <w:b/>
                <w:i/>
                <w:sz w:val="14"/>
                <w:szCs w:val="21"/>
              </w:rPr>
              <w:t>DO NOT REVEAL THIS WORD TO ANYONE, NOT EVEN YOUR SUPERVISOR/MANAGER</w:t>
            </w:r>
            <w:r w:rsidR="00016698">
              <w:rPr>
                <w:rFonts w:ascii="Calibri" w:hAnsi="Calibri"/>
                <w:i/>
                <w:sz w:val="14"/>
                <w:szCs w:val="21"/>
              </w:rPr>
              <w:t xml:space="preserve">. </w:t>
            </w:r>
            <w:r w:rsidR="00016698" w:rsidRPr="00016698">
              <w:rPr>
                <w:rFonts w:ascii="Calibri" w:hAnsi="Calibri"/>
                <w:i/>
                <w:sz w:val="14"/>
                <w:szCs w:val="21"/>
              </w:rPr>
              <w:t xml:space="preserve">The ADOA </w:t>
            </w:r>
            <w:r w:rsidR="0040183E">
              <w:rPr>
                <w:rFonts w:ascii="Calibri" w:hAnsi="Calibri"/>
                <w:i/>
                <w:sz w:val="14"/>
                <w:szCs w:val="21"/>
              </w:rPr>
              <w:t>Service Desk</w:t>
            </w:r>
            <w:r w:rsidR="00016698" w:rsidRPr="00016698">
              <w:rPr>
                <w:rFonts w:ascii="Calibri" w:hAnsi="Calibri"/>
                <w:i/>
                <w:sz w:val="14"/>
                <w:szCs w:val="21"/>
              </w:rPr>
              <w:t xml:space="preserve"> will ask you to provide this verification word to confirm your identity before they reset your AFIS password.  Their phone number is 602-364-4444, option #2.</w:t>
            </w:r>
          </w:p>
          <w:p w:rsidR="004533C1" w:rsidRDefault="004533C1" w:rsidP="00250C9A">
            <w:pPr>
              <w:rPr>
                <w:rFonts w:ascii="Calibri" w:hAnsi="Calibri"/>
                <w:i/>
                <w:sz w:val="14"/>
                <w:szCs w:val="21"/>
              </w:rPr>
            </w:pPr>
          </w:p>
          <w:p w:rsidR="004533C1" w:rsidRDefault="00D11D2B" w:rsidP="00250C9A">
            <w:pPr>
              <w:rPr>
                <w:rFonts w:ascii="Calibri" w:hAnsi="Calibri"/>
                <w:i/>
                <w:sz w:val="14"/>
                <w:szCs w:val="21"/>
              </w:rPr>
            </w:pPr>
            <w:r>
              <w:rPr>
                <w:rFonts w:ascii="Calibri" w:hAnsi="Calibri"/>
                <w:i/>
                <w:sz w:val="14"/>
                <w:szCs w:val="21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500"/>
            </w:tblGrid>
            <w:tr w:rsidR="004533C1" w:rsidTr="004533C1">
              <w:tc>
                <w:tcPr>
                  <w:tcW w:w="1417" w:type="dxa"/>
                  <w:tcBorders>
                    <w:top w:val="nil"/>
                    <w:bottom w:val="nil"/>
                  </w:tcBorders>
                </w:tcPr>
                <w:p w:rsidR="004533C1" w:rsidRPr="00880035" w:rsidRDefault="004533C1" w:rsidP="00250C9A">
                  <w:pPr>
                    <w:rPr>
                      <w:rFonts w:ascii="Calibri" w:hAnsi="Calibri"/>
                      <w:b/>
                      <w:sz w:val="15"/>
                      <w:szCs w:val="15"/>
                    </w:rPr>
                  </w:pPr>
                  <w:r w:rsidRPr="00880035">
                    <w:rPr>
                      <w:rFonts w:ascii="Calibri" w:hAnsi="Calibri"/>
                      <w:b/>
                      <w:sz w:val="15"/>
                      <w:szCs w:val="15"/>
                    </w:rPr>
                    <w:t>EMAIL ADDRESS:</w:t>
                  </w:r>
                </w:p>
              </w:tc>
              <w:tc>
                <w:tcPr>
                  <w:tcW w:w="4500" w:type="dxa"/>
                </w:tcPr>
                <w:p w:rsidR="004533C1" w:rsidRDefault="00DA7607" w:rsidP="00250C9A">
                  <w:pPr>
                    <w:rPr>
                      <w:rFonts w:ascii="Calibri" w:hAnsi="Calibri"/>
                      <w:b/>
                      <w:sz w:val="14"/>
                      <w:szCs w:val="21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1"/>
                    </w:rPr>
                    <w:fldChar w:fldCharType="end"/>
                  </w:r>
                </w:p>
              </w:tc>
            </w:tr>
          </w:tbl>
          <w:p w:rsidR="004533C1" w:rsidRDefault="004533C1" w:rsidP="00250C9A">
            <w:pPr>
              <w:rPr>
                <w:rFonts w:ascii="Calibri" w:hAnsi="Calibri"/>
                <w:sz w:val="14"/>
                <w:szCs w:val="21"/>
              </w:rPr>
            </w:pPr>
          </w:p>
          <w:p w:rsidR="00D11D2B" w:rsidRPr="006F5A87" w:rsidRDefault="00D11D2B" w:rsidP="00CD35DC">
            <w:pPr>
              <w:rPr>
                <w:rFonts w:ascii="Calibri" w:hAnsi="Calibri"/>
                <w:sz w:val="14"/>
                <w:szCs w:val="21"/>
              </w:rPr>
            </w:pPr>
            <w:r>
              <w:rPr>
                <w:rFonts w:ascii="Calibri" w:hAnsi="Calibri"/>
                <w:i/>
                <w:sz w:val="14"/>
                <w:szCs w:val="21"/>
              </w:rPr>
              <w:t xml:space="preserve">If you would like to change your verification word, you can either send an email with </w:t>
            </w:r>
            <w:r w:rsidR="00CD35DC">
              <w:rPr>
                <w:rFonts w:ascii="Calibri" w:hAnsi="Calibri"/>
                <w:i/>
                <w:sz w:val="14"/>
                <w:szCs w:val="21"/>
              </w:rPr>
              <w:t xml:space="preserve">your name, agency, and </w:t>
            </w:r>
            <w:r>
              <w:rPr>
                <w:rFonts w:ascii="Calibri" w:hAnsi="Calibri"/>
                <w:i/>
                <w:sz w:val="14"/>
                <w:szCs w:val="21"/>
              </w:rPr>
              <w:t xml:space="preserve">the new verification word to </w:t>
            </w:r>
            <w:hyperlink r:id="rId9" w:history="1">
              <w:r w:rsidR="00B47FEE" w:rsidRPr="00EC24D8">
                <w:rPr>
                  <w:rStyle w:val="Hyperlink"/>
                  <w:rFonts w:ascii="Calibri" w:hAnsi="Calibri"/>
                  <w:i/>
                  <w:sz w:val="14"/>
                  <w:szCs w:val="21"/>
                </w:rPr>
                <w:t>secadm@azdoa.gov</w:t>
              </w:r>
            </w:hyperlink>
            <w:r>
              <w:rPr>
                <w:rFonts w:ascii="Calibri" w:hAnsi="Calibri"/>
                <w:i/>
                <w:sz w:val="14"/>
                <w:szCs w:val="21"/>
              </w:rPr>
              <w:t xml:space="preserve"> from the email address that is on file or call ADOA ASET Security at 602-542-0257.  </w:t>
            </w:r>
            <w:r w:rsidR="00CD35DC">
              <w:rPr>
                <w:rFonts w:ascii="Calibri" w:hAnsi="Calibri"/>
                <w:i/>
                <w:sz w:val="14"/>
                <w:szCs w:val="21"/>
              </w:rPr>
              <w:t>If you call, y</w:t>
            </w:r>
            <w:r>
              <w:rPr>
                <w:rFonts w:ascii="Calibri" w:hAnsi="Calibri"/>
                <w:i/>
                <w:sz w:val="14"/>
                <w:szCs w:val="21"/>
              </w:rPr>
              <w:t>ou will be required to confirm either the current verification word or the last 4 digits of your SSN before the verification word is updated.</w:t>
            </w:r>
          </w:p>
        </w:tc>
      </w:tr>
    </w:tbl>
    <w:p w:rsidR="00AE6C57" w:rsidRDefault="00AE6C57" w:rsidP="003422A5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AF5402" w:rsidRPr="006E7E73" w:rsidTr="00DB098B">
        <w:tc>
          <w:tcPr>
            <w:tcW w:w="1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AF5402" w:rsidRPr="006E7E73" w:rsidRDefault="00AF5402" w:rsidP="00DB098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ARIZONA DEPARTMENT OF ADMINISTRATION DATA SHARING NON-DISCLOSURE AGREEMENT</w:t>
            </w:r>
          </w:p>
        </w:tc>
      </w:tr>
      <w:tr w:rsidR="00AF5402" w:rsidRPr="00A81E3C" w:rsidTr="006D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6"/>
        </w:trPr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AF5402" w:rsidRPr="00106294" w:rsidRDefault="00AF5402" w:rsidP="00DB098B">
            <w:pPr>
              <w:ind w:left="720" w:right="360"/>
              <w:rPr>
                <w:rFonts w:ascii="Calibri" w:hAnsi="Calibri" w:cs="Arial"/>
                <w:sz w:val="14"/>
              </w:rPr>
            </w:pPr>
          </w:p>
          <w:p w:rsidR="00AF5402" w:rsidRPr="00106294" w:rsidRDefault="00AF5402" w:rsidP="00DB098B">
            <w:pPr>
              <w:ind w:left="34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I have been made aware and understand that applicable laws, rules and ADOA directives bind all ADOA and non-ADOA personnel who have access.  I agree to abide by all applicable laws, rules and ADOA directives, and pledge to refrain from any and all of the following:</w:t>
            </w:r>
          </w:p>
          <w:p w:rsidR="00AF5402" w:rsidRPr="00106294" w:rsidRDefault="00AF5402" w:rsidP="00DB098B">
            <w:pPr>
              <w:ind w:left="702" w:right="360"/>
              <w:rPr>
                <w:rFonts w:ascii="Calibri" w:hAnsi="Calibri" w:cs="Arial"/>
                <w:sz w:val="14"/>
              </w:rPr>
            </w:pP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Revealing data to any person or persons outside or within the agency who have not been specifically authorized to receive such data.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Attempting or achieving access to data not germane to my mandated job duties.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Entering/altering/erasing data for direct or indirect personal gain or advantage.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Entering/altering/erasing data maliciously or in retribution for real or imagined abuse or for personal amusement.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Using terminals, printers, and/or other equipment for other than work related purposes.</w:t>
            </w:r>
          </w:p>
          <w:p w:rsidR="00AF5402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8"/>
                <w:szCs w:val="16"/>
              </w:rPr>
            </w:pPr>
            <w:r w:rsidRPr="00106294">
              <w:rPr>
                <w:rFonts w:ascii="Calibri" w:hAnsi="Calibri" w:cs="Arial"/>
                <w:sz w:val="14"/>
              </w:rPr>
              <w:t>Using another person’s personal data access control identifier (USERID) and password.</w:t>
            </w:r>
          </w:p>
          <w:p w:rsidR="00106294" w:rsidRPr="00106294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Revealing my personal data access control identifier and</w:t>
            </w:r>
            <w:r w:rsidR="00106294" w:rsidRPr="00106294">
              <w:rPr>
                <w:rFonts w:ascii="Calibri" w:hAnsi="Calibri" w:cs="Arial"/>
                <w:sz w:val="14"/>
              </w:rPr>
              <w:t>/or password to another person.</w:t>
            </w:r>
          </w:p>
          <w:p w:rsidR="00574FB1" w:rsidRDefault="00AF5402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Asking another user to reveal his/her personal data access control identifier and/or password.</w:t>
            </w:r>
          </w:p>
          <w:p w:rsidR="00AF5402" w:rsidRPr="00106294" w:rsidRDefault="00574FB1" w:rsidP="00DB098B">
            <w:pPr>
              <w:numPr>
                <w:ilvl w:val="0"/>
                <w:numId w:val="3"/>
              </w:numPr>
              <w:tabs>
                <w:tab w:val="clear" w:pos="360"/>
              </w:tabs>
              <w:ind w:left="1062" w:right="360"/>
              <w:rPr>
                <w:rFonts w:ascii="Calibri" w:hAnsi="Calibri" w:cs="Arial"/>
                <w:sz w:val="14"/>
              </w:rPr>
            </w:pPr>
            <w:r>
              <w:rPr>
                <w:rFonts w:ascii="Calibri" w:hAnsi="Calibri" w:cs="Arial"/>
                <w:sz w:val="14"/>
              </w:rPr>
              <w:t>Copying and/or transporting State data without proper authorization.</w:t>
            </w:r>
            <w:r w:rsidR="00AF5402" w:rsidRPr="00106294">
              <w:rPr>
                <w:rFonts w:ascii="Calibri" w:hAnsi="Calibri" w:cs="Arial"/>
                <w:sz w:val="14"/>
              </w:rPr>
              <w:br/>
            </w:r>
          </w:p>
          <w:p w:rsidR="00016698" w:rsidRPr="00106294" w:rsidRDefault="00AF5402" w:rsidP="006D4754">
            <w:pPr>
              <w:ind w:left="342" w:right="360"/>
              <w:rPr>
                <w:rFonts w:ascii="Calibri" w:hAnsi="Calibri" w:cs="Arial"/>
                <w:sz w:val="14"/>
              </w:rPr>
            </w:pPr>
            <w:r w:rsidRPr="00106294">
              <w:rPr>
                <w:rFonts w:ascii="Calibri" w:hAnsi="Calibri" w:cs="Arial"/>
                <w:sz w:val="14"/>
              </w:rPr>
              <w:t>Appropriate action will be taken to ensure that applicable federal and state laws, regulations and directives governing confidentiality and security are enforced.  A breech of procedures occurs pursuant to this policy or misuse of department property including computer programs, equipment and/or data, may result in disciplinary action including dismissal, and/or prosecution in accordance with any applicable provision of law including Arizona Revised Statutes, Section 13-2316.</w:t>
            </w:r>
          </w:p>
          <w:p w:rsidR="00AF5402" w:rsidRPr="008B20F8" w:rsidRDefault="00AF5402" w:rsidP="00DB098B">
            <w:pPr>
              <w:rPr>
                <w:sz w:val="15"/>
                <w:szCs w:val="15"/>
              </w:rPr>
            </w:pPr>
          </w:p>
        </w:tc>
      </w:tr>
    </w:tbl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51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016698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lastRenderedPageBreak/>
              <w:t xml:space="preserve">AFIS </w:t>
            </w:r>
            <w:r w:rsidR="00285FD0"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END USER RESPONSIBILITY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60" w:rsidRPr="00E653B1" w:rsidRDefault="0080065C" w:rsidP="00C71196">
            <w:p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By signing below, I </w:t>
            </w:r>
            <w:r w:rsidR="006D0496" w:rsidRPr="00E653B1">
              <w:rPr>
                <w:rFonts w:ascii="Calibri" w:hAnsi="Calibri"/>
                <w:sz w:val="14"/>
                <w:szCs w:val="12"/>
              </w:rPr>
              <w:t>affirm that</w:t>
            </w:r>
          </w:p>
          <w:p w:rsidR="00E22082" w:rsidRPr="00E653B1" w:rsidRDefault="00E22082" w:rsidP="00C71196">
            <w:pPr>
              <w:rPr>
                <w:rFonts w:ascii="Calibri" w:hAnsi="Calibri"/>
                <w:b/>
                <w:sz w:val="14"/>
                <w:szCs w:val="12"/>
              </w:rPr>
            </w:pPr>
          </w:p>
          <w:p w:rsidR="00DB487A" w:rsidRPr="00E653B1" w:rsidRDefault="006D0496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I have </w:t>
            </w:r>
            <w:r w:rsidR="006F5A87">
              <w:rPr>
                <w:rFonts w:ascii="Calibri" w:hAnsi="Calibri"/>
                <w:sz w:val="14"/>
                <w:szCs w:val="12"/>
              </w:rPr>
              <w:t>rea</w:t>
            </w:r>
            <w:r w:rsidR="00985FC5">
              <w:rPr>
                <w:rFonts w:ascii="Calibri" w:hAnsi="Calibri"/>
                <w:sz w:val="14"/>
                <w:szCs w:val="12"/>
              </w:rPr>
              <w:t>d and agree to comply with the ADOA Data Sharing Non-Disclosure Agreement</w:t>
            </w:r>
            <w:r w:rsidR="00113C12" w:rsidRPr="00E653B1">
              <w:rPr>
                <w:rFonts w:ascii="Calibri" w:hAnsi="Calibri"/>
                <w:sz w:val="14"/>
                <w:szCs w:val="12"/>
              </w:rPr>
              <w:t>.</w:t>
            </w:r>
          </w:p>
          <w:p w:rsidR="00AC5773" w:rsidRPr="00E653B1" w:rsidRDefault="00985FC5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>I accept responsibility for adhering</w:t>
            </w:r>
            <w:r w:rsidR="006136EF">
              <w:rPr>
                <w:rFonts w:ascii="Calibri" w:hAnsi="Calibri"/>
                <w:sz w:val="14"/>
                <w:szCs w:val="12"/>
              </w:rPr>
              <w:t xml:space="preserve"> to all applicable laws, rules and ADOA directives.  Failure to sign this agreement will mean I will not be permitted access to ADOA produced media, computer equipment and software.</w:t>
            </w:r>
          </w:p>
          <w:p w:rsidR="003422A5" w:rsidRPr="00E62A57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3422A5" w:rsidRDefault="003422A5"/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94"/>
      </w:tblGrid>
      <w:tr w:rsidR="00285FD0" w:rsidRPr="00E62A57" w:rsidTr="00B046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F8780C" w:rsidP="00F8780C">
            <w:pPr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 xml:space="preserve">AGENCY </w:t>
            </w:r>
            <w:r w:rsidR="00285FD0"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APPROVAL</w:t>
            </w:r>
          </w:p>
        </w:tc>
      </w:tr>
      <w:tr w:rsidR="009C57BE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5AA" w:rsidRDefault="008B25AA"/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2340"/>
              <w:gridCol w:w="2070"/>
              <w:gridCol w:w="2968"/>
              <w:gridCol w:w="452"/>
              <w:gridCol w:w="1232"/>
            </w:tblGrid>
            <w:tr w:rsidR="009C1A34" w:rsidRPr="00E62A57" w:rsidTr="008B25AA">
              <w:tc>
                <w:tcPr>
                  <w:tcW w:w="2088" w:type="dxa"/>
                  <w:vAlign w:val="bottom"/>
                </w:tcPr>
                <w:p w:rsidR="00FE12AE" w:rsidRPr="00E62A57" w:rsidRDefault="008B25AA" w:rsidP="00797B0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AFIS SECURITY ADMINISTRATOR</w:t>
                  </w:r>
                  <w:r w:rsidR="00086BB0"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</w:t>
                  </w:r>
                  <w:r w:rsidR="00FE12AE" w:rsidRPr="00E62A57">
                    <w:rPr>
                      <w:rFonts w:ascii="Calibri" w:hAnsi="Calibri"/>
                      <w:sz w:val="15"/>
                      <w:szCs w:val="15"/>
                    </w:rPr>
                    <w:t>NAME: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bookmarkStart w:id="2" w:name="_GoBack"/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bookmarkEnd w:id="2"/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070" w:type="dxa"/>
                  <w:vAlign w:val="bottom"/>
                </w:tcPr>
                <w:p w:rsidR="00FE12AE" w:rsidRPr="00E62A57" w:rsidRDefault="008B25AA" w:rsidP="00AE6C5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AFIS SECURITY ADMINISTRATOR</w:t>
                  </w:r>
                  <w:r w:rsidR="009C1A34"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</w:t>
                  </w:r>
                  <w:r w:rsidR="009C1A34">
                    <w:rPr>
                      <w:rFonts w:ascii="Calibri" w:hAnsi="Calibri"/>
                      <w:sz w:val="15"/>
                      <w:szCs w:val="15"/>
                    </w:rPr>
                    <w:t>SIGNATURE</w:t>
                  </w:r>
                  <w:r w:rsidR="009C1A34" w:rsidRPr="00E62A57">
                    <w:rPr>
                      <w:rFonts w:ascii="Calibri" w:hAnsi="Calibri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2968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9C1A34" w:rsidRPr="00E62A57" w:rsidTr="008B25AA">
              <w:tc>
                <w:tcPr>
                  <w:tcW w:w="2088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207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867FFB" w:rsidRDefault="00867FFB" w:rsidP="006136EF">
      <w:pPr>
        <w:rPr>
          <w:sz w:val="23"/>
          <w:szCs w:val="23"/>
        </w:rPr>
      </w:pPr>
    </w:p>
    <w:p w:rsidR="00867FFB" w:rsidRPr="002940AE" w:rsidRDefault="00867FFB" w:rsidP="00867FFB">
      <w:pPr>
        <w:ind w:left="1440" w:right="1440"/>
        <w:rPr>
          <w:rFonts w:ascii="Calibri" w:hAnsi="Calibri" w:cs="Arial"/>
          <w:sz w:val="22"/>
        </w:rPr>
      </w:pPr>
    </w:p>
    <w:sectPr w:rsidR="00867FFB" w:rsidRPr="002940AE" w:rsidSect="00C15FF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11" w:rsidRPr="00E62A57" w:rsidRDefault="00591A11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591A11" w:rsidRPr="00E62A57" w:rsidRDefault="00591A11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532C5" w:rsidRPr="00165D8B" w:rsidRDefault="008532C5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Phone: 602.542.0257 | Fax: 602.542.0095 | Email: </w:t>
          </w:r>
          <w:hyperlink r:id="rId1" w:history="1">
            <w:r w:rsidR="00797B0E" w:rsidRPr="00861A2B">
              <w:rPr>
                <w:rStyle w:val="Hyperlink"/>
                <w:rFonts w:asciiTheme="minorHAnsi" w:hAnsiTheme="minorHAnsi"/>
                <w:sz w:val="16"/>
              </w:rPr>
              <w:t>secadm@azdoa.gov</w:t>
            </w:r>
          </w:hyperlink>
          <w:r w:rsidR="00797B0E">
            <w:rPr>
              <w:rFonts w:asciiTheme="minorHAnsi" w:hAnsiTheme="minorHAnsi"/>
              <w:sz w:val="16"/>
            </w:rPr>
            <w:t xml:space="preserve"> 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DA7607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DA7607">
            <w:rPr>
              <w:rFonts w:asciiTheme="minorHAnsi" w:hAnsiTheme="minorHAnsi"/>
              <w:b/>
              <w:noProof/>
              <w:sz w:val="16"/>
            </w:rPr>
            <w:t>2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10988A3" wp14:editId="75CBBB1D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8264E" id="Rectangle 11" o:spid="_x0000_s1026" style="position:absolute;margin-left:-2.2pt;margin-top:1.25pt;width:468pt;height:2.85pt;z-index:-25165414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235AFB">
            <w:rPr>
              <w:rFonts w:asciiTheme="minorHAnsi" w:hAnsiTheme="minorHAnsi" w:cstheme="minorHAnsi"/>
              <w:b/>
              <w:noProof/>
              <w:sz w:val="14"/>
              <w:szCs w:val="14"/>
            </w:rPr>
            <w:t>2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6192" behindDoc="1" locked="0" layoutInCell="1" allowOverlap="1" wp14:anchorId="4775E764" wp14:editId="113AB794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72280" id="Rectangle 58" o:spid="_x0000_s1026" style="position:absolute;margin-left:-1.5pt;margin-top:1.8pt;width:468pt;height:2.85pt;z-index:-25166028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11" w:rsidRPr="00E62A57" w:rsidRDefault="00591A11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591A11" w:rsidRPr="00E62A57" w:rsidRDefault="00591A11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55D3611D" wp14:editId="29418149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Pr="00437140" w:rsidRDefault="00DE2151" w:rsidP="00A908CB">
    <w:pPr>
      <w:jc w:val="center"/>
      <w:rPr>
        <w:rFonts w:ascii="Calibri" w:hAnsi="Calibri" w:cs="Calibri"/>
        <w:b/>
        <w:sz w:val="14"/>
        <w:szCs w:val="15"/>
      </w:rPr>
    </w:pPr>
    <w:r>
      <w:rPr>
        <w:rFonts w:ascii="Calibri" w:hAnsi="Calibri" w:cs="Calibri"/>
        <w:b/>
        <w:sz w:val="27"/>
        <w:szCs w:val="27"/>
      </w:rPr>
      <w:t xml:space="preserve">ADOA </w:t>
    </w:r>
    <w:r w:rsidR="00AE6C57">
      <w:rPr>
        <w:rFonts w:ascii="Calibri" w:hAnsi="Calibri" w:cs="Calibri"/>
        <w:b/>
        <w:sz w:val="27"/>
        <w:szCs w:val="27"/>
      </w:rPr>
      <w:t xml:space="preserve">AFIS </w:t>
    </w:r>
    <w:r w:rsidR="000224A5">
      <w:rPr>
        <w:rFonts w:ascii="Calibri" w:hAnsi="Calibri" w:cs="Calibri"/>
        <w:b/>
        <w:sz w:val="27"/>
        <w:szCs w:val="27"/>
      </w:rPr>
      <w:t>MAINFRAME ACCESS</w:t>
    </w:r>
    <w:r w:rsidR="00591A11" w:rsidRPr="00E62A57">
      <w:rPr>
        <w:rFonts w:ascii="Calibri" w:hAnsi="Calibri" w:cs="Calibri"/>
        <w:b/>
        <w:sz w:val="27"/>
        <w:szCs w:val="27"/>
      </w:rPr>
      <w:t xml:space="preserve"> REQUEST</w:t>
    </w:r>
    <w:r w:rsidR="00AE6C57">
      <w:rPr>
        <w:rFonts w:ascii="Calibri" w:hAnsi="Calibri" w:cs="Calibri"/>
        <w:b/>
        <w:sz w:val="27"/>
        <w:szCs w:val="27"/>
      </w:rPr>
      <w:t xml:space="preserve"> </w:t>
    </w:r>
    <w:r w:rsidR="00437140">
      <w:rPr>
        <w:rFonts w:ascii="Calibri" w:hAnsi="Calibri" w:cs="Calibri"/>
        <w:b/>
        <w:sz w:val="14"/>
        <w:szCs w:val="27"/>
      </w:rPr>
      <w:br/>
    </w:r>
    <w:r w:rsidR="00437140" w:rsidRPr="00437140">
      <w:rPr>
        <w:rFonts w:ascii="Calibri" w:hAnsi="Calibri" w:cs="Calibri"/>
        <w:i/>
        <w:sz w:val="14"/>
        <w:szCs w:val="15"/>
      </w:rPr>
      <w:t xml:space="preserve">This form must be completed, and signed/dated by the new AFIS end user and his/her Agency’s AFIS Security Administrator on page 2. Fax the completed and signed form to ASET-SPR </w:t>
    </w:r>
    <w:r w:rsidR="00437140">
      <w:rPr>
        <w:rFonts w:ascii="Calibri" w:hAnsi="Calibri" w:cs="Calibri"/>
        <w:i/>
        <w:sz w:val="14"/>
        <w:szCs w:val="15"/>
      </w:rPr>
      <w:t>to 602-542-0095 or e</w:t>
    </w:r>
    <w:r w:rsidR="00437140" w:rsidRPr="00437140">
      <w:rPr>
        <w:rFonts w:ascii="Calibri" w:hAnsi="Calibri" w:cs="Calibri"/>
        <w:i/>
        <w:sz w:val="14"/>
        <w:szCs w:val="15"/>
      </w:rPr>
      <w:t xml:space="preserve">mail </w:t>
    </w:r>
    <w:r w:rsidR="00437140">
      <w:rPr>
        <w:rFonts w:ascii="Calibri" w:hAnsi="Calibri" w:cs="Calibri"/>
        <w:i/>
        <w:sz w:val="14"/>
        <w:szCs w:val="15"/>
      </w:rPr>
      <w:t xml:space="preserve">to </w:t>
    </w:r>
    <w:hyperlink r:id="rId2" w:history="1">
      <w:r w:rsidR="00437140" w:rsidRPr="00F64B37">
        <w:rPr>
          <w:rStyle w:val="Hyperlink"/>
          <w:rFonts w:ascii="Calibri" w:hAnsi="Calibri" w:cs="Calibri"/>
          <w:i/>
          <w:sz w:val="14"/>
          <w:szCs w:val="15"/>
        </w:rPr>
        <w:t>secadm@azdoa.gov</w:t>
      </w:r>
    </w:hyperlink>
    <w:r w:rsidR="00437140">
      <w:rPr>
        <w:rFonts w:ascii="Calibri" w:hAnsi="Calibri" w:cs="Calibri"/>
        <w:i/>
        <w:sz w:val="14"/>
        <w:szCs w:val="15"/>
      </w:rPr>
      <w:t>.</w:t>
    </w:r>
  </w:p>
  <w:p w:rsidR="00591A11" w:rsidRPr="00E62A57" w:rsidRDefault="00591A11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23D648F0" wp14:editId="6EB8ED56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73E32"/>
    <w:multiLevelType w:val="hybridMultilevel"/>
    <w:tmpl w:val="B90A2E38"/>
    <w:lvl w:ilvl="0" w:tplc="9C2E2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TjfzGZO9JElxgPAcocahcMznLlbVmyc4E5YI9N/TLUD8q+ADB+W6OMBNkMiP16+JkXR8J2Yq0vSK7sM8Giag==" w:salt="7OAEfh+Ju6cI6enL9f6FyA==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16698"/>
    <w:rsid w:val="000224A5"/>
    <w:rsid w:val="00040114"/>
    <w:rsid w:val="00043E2C"/>
    <w:rsid w:val="00086BB0"/>
    <w:rsid w:val="000B02AF"/>
    <w:rsid w:val="000B3F06"/>
    <w:rsid w:val="000C6328"/>
    <w:rsid w:val="000C6C43"/>
    <w:rsid w:val="000E3280"/>
    <w:rsid w:val="00106294"/>
    <w:rsid w:val="00113C12"/>
    <w:rsid w:val="00121591"/>
    <w:rsid w:val="00121E44"/>
    <w:rsid w:val="00135C15"/>
    <w:rsid w:val="00165D8B"/>
    <w:rsid w:val="00165E94"/>
    <w:rsid w:val="0018173D"/>
    <w:rsid w:val="00194E7D"/>
    <w:rsid w:val="001A12DD"/>
    <w:rsid w:val="001A4B38"/>
    <w:rsid w:val="001E618E"/>
    <w:rsid w:val="001F6E75"/>
    <w:rsid w:val="00235AFB"/>
    <w:rsid w:val="00237338"/>
    <w:rsid w:val="00240407"/>
    <w:rsid w:val="00241D5D"/>
    <w:rsid w:val="002502F9"/>
    <w:rsid w:val="002505EC"/>
    <w:rsid w:val="00285FD0"/>
    <w:rsid w:val="002910B2"/>
    <w:rsid w:val="002B628B"/>
    <w:rsid w:val="002C18EE"/>
    <w:rsid w:val="0030270C"/>
    <w:rsid w:val="00306E9E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963"/>
    <w:rsid w:val="003F3EDC"/>
    <w:rsid w:val="003F634B"/>
    <w:rsid w:val="004011F1"/>
    <w:rsid w:val="0040183E"/>
    <w:rsid w:val="00412A99"/>
    <w:rsid w:val="0041338B"/>
    <w:rsid w:val="0042561F"/>
    <w:rsid w:val="00437140"/>
    <w:rsid w:val="004533C1"/>
    <w:rsid w:val="00455E8F"/>
    <w:rsid w:val="0046568A"/>
    <w:rsid w:val="00467466"/>
    <w:rsid w:val="00493EE0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6137D"/>
    <w:rsid w:val="00566EF8"/>
    <w:rsid w:val="00574FB1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136EF"/>
    <w:rsid w:val="00627D8A"/>
    <w:rsid w:val="00631BCD"/>
    <w:rsid w:val="0065510C"/>
    <w:rsid w:val="00656FDC"/>
    <w:rsid w:val="006A6760"/>
    <w:rsid w:val="006C4D33"/>
    <w:rsid w:val="006D0496"/>
    <w:rsid w:val="006D4754"/>
    <w:rsid w:val="006F0EC5"/>
    <w:rsid w:val="006F5A87"/>
    <w:rsid w:val="00717114"/>
    <w:rsid w:val="007350D0"/>
    <w:rsid w:val="007522A1"/>
    <w:rsid w:val="0076234F"/>
    <w:rsid w:val="00775FA6"/>
    <w:rsid w:val="00797B0E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67FFB"/>
    <w:rsid w:val="00876F65"/>
    <w:rsid w:val="00877A44"/>
    <w:rsid w:val="00880035"/>
    <w:rsid w:val="00890F39"/>
    <w:rsid w:val="008934B4"/>
    <w:rsid w:val="008A1042"/>
    <w:rsid w:val="008A7BFA"/>
    <w:rsid w:val="008B25AA"/>
    <w:rsid w:val="008C0FCD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85FC5"/>
    <w:rsid w:val="009A4972"/>
    <w:rsid w:val="009C1A34"/>
    <w:rsid w:val="009C4D3F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721D"/>
    <w:rsid w:val="00AC4856"/>
    <w:rsid w:val="00AC5773"/>
    <w:rsid w:val="00AE47BB"/>
    <w:rsid w:val="00AE6C57"/>
    <w:rsid w:val="00AF481F"/>
    <w:rsid w:val="00AF5402"/>
    <w:rsid w:val="00B042DC"/>
    <w:rsid w:val="00B0460C"/>
    <w:rsid w:val="00B47FEE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D35DC"/>
    <w:rsid w:val="00CF09EA"/>
    <w:rsid w:val="00CF0D78"/>
    <w:rsid w:val="00D11D2B"/>
    <w:rsid w:val="00D15F14"/>
    <w:rsid w:val="00D27B6F"/>
    <w:rsid w:val="00D35469"/>
    <w:rsid w:val="00D42B9B"/>
    <w:rsid w:val="00D66670"/>
    <w:rsid w:val="00D85D22"/>
    <w:rsid w:val="00D86C72"/>
    <w:rsid w:val="00DA16DF"/>
    <w:rsid w:val="00DA3DD3"/>
    <w:rsid w:val="00DA64E3"/>
    <w:rsid w:val="00DA7607"/>
    <w:rsid w:val="00DB487A"/>
    <w:rsid w:val="00DD1C05"/>
    <w:rsid w:val="00DE2151"/>
    <w:rsid w:val="00DF4360"/>
    <w:rsid w:val="00E15B6C"/>
    <w:rsid w:val="00E22082"/>
    <w:rsid w:val="00E31BB7"/>
    <w:rsid w:val="00E439CB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D1AA3"/>
    <w:rsid w:val="00F0464D"/>
    <w:rsid w:val="00F15F1D"/>
    <w:rsid w:val="00F35764"/>
    <w:rsid w:val="00F81536"/>
    <w:rsid w:val="00F8780C"/>
    <w:rsid w:val="00F952A1"/>
    <w:rsid w:val="00FA1492"/>
    <w:rsid w:val="00FD1A5C"/>
    <w:rsid w:val="00FD327F"/>
    <w:rsid w:val="00FE12AE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5:docId w15:val="{EA98DA45-5E32-46E6-883D-97DDB42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dm@azdo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adm@azdo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adm@azdo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adm@azdoa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2788-5596-4990-81BF-A295BAE5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Mainframe Access Request</vt:lpstr>
    </vt:vector>
  </TitlesOfParts>
  <Manager>Hector Virgen</Manager>
  <Company>ADOA ASET SPR</Company>
  <LinksUpToDate>false</LinksUpToDate>
  <CharactersWithSpaces>4122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Mainframe Access Request</dc:title>
  <dc:creator>ASETSEC@az.int</dc:creator>
  <cp:keywords>mainframe, RACF, AFIS, AIMS</cp:keywords>
  <cp:lastModifiedBy>Chad Tom</cp:lastModifiedBy>
  <cp:revision>8</cp:revision>
  <cp:lastPrinted>2015-03-12T17:56:00Z</cp:lastPrinted>
  <dcterms:created xsi:type="dcterms:W3CDTF">2015-03-12T17:56:00Z</dcterms:created>
  <dcterms:modified xsi:type="dcterms:W3CDTF">2015-04-07T18:47:00Z</dcterms:modified>
</cp:coreProperties>
</file>