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110"/>
      </w:tblGrid>
      <w:tr w:rsidR="00415FB4" w:rsidRPr="00AA7902" w14:paraId="6414AD69" w14:textId="77777777" w:rsidTr="0064083B"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414AD68" w14:textId="76FBA110" w:rsidR="00415FB4" w:rsidRPr="00FC2AB4" w:rsidRDefault="00471E05" w:rsidP="00CC23B5">
            <w:pPr>
              <w:pStyle w:val="Title"/>
            </w:pPr>
            <w:bookmarkStart w:id="0" w:name="_Ref351972338"/>
            <w:r>
              <w:t>P</w:t>
            </w:r>
            <w:r w:rsidR="00CC23B5">
              <w:t>XXXX</w:t>
            </w:r>
            <w:r>
              <w:t xml:space="preserve"> - </w:t>
            </w:r>
            <w:r w:rsidR="00B83509" w:rsidRPr="00704A20">
              <w:t>Policies</w:t>
            </w:r>
            <w:r w:rsidR="00B83509">
              <w:t xml:space="preserve">, </w:t>
            </w:r>
            <w:r w:rsidR="003C60CE">
              <w:t>S</w:t>
            </w:r>
            <w:r w:rsidR="00B83509">
              <w:t xml:space="preserve">tandards and </w:t>
            </w:r>
            <w:r w:rsidR="003C60CE">
              <w:t>P</w:t>
            </w:r>
            <w:r w:rsidR="00B83509">
              <w:t>rocedures (PSP)</w:t>
            </w:r>
          </w:p>
        </w:tc>
      </w:tr>
      <w:tr w:rsidR="00415FB4" w:rsidRPr="00AA7902" w14:paraId="6414AD6C" w14:textId="77777777" w:rsidTr="0064083B">
        <w:tc>
          <w:tcPr>
            <w:tcW w:w="2178" w:type="dxa"/>
            <w:shd w:val="clear" w:color="auto" w:fill="auto"/>
          </w:tcPr>
          <w:p w14:paraId="6414AD6A" w14:textId="77777777" w:rsidR="00415FB4" w:rsidRPr="00295C98" w:rsidRDefault="00415FB4" w:rsidP="00295C98">
            <w:pPr>
              <w:pStyle w:val="Caption"/>
            </w:pPr>
            <w:r w:rsidRPr="00295C98">
              <w:t xml:space="preserve">Document Number: </w:t>
            </w:r>
          </w:p>
        </w:tc>
        <w:tc>
          <w:tcPr>
            <w:tcW w:w="7110" w:type="dxa"/>
            <w:shd w:val="clear" w:color="auto" w:fill="auto"/>
          </w:tcPr>
          <w:p w14:paraId="6414AD6B" w14:textId="2052D7BA" w:rsidR="00415FB4" w:rsidRPr="00AA7902" w:rsidRDefault="00A00049" w:rsidP="003C60CE">
            <w:pPr>
              <w:pStyle w:val="DocumentNumber"/>
            </w:pPr>
            <w:r>
              <w:t>P</w:t>
            </w:r>
            <w:r w:rsidR="001C799C">
              <w:t>105</w:t>
            </w:r>
            <w:r w:rsidR="00471E05">
              <w:t>0</w:t>
            </w:r>
          </w:p>
        </w:tc>
      </w:tr>
      <w:tr w:rsidR="00415FB4" w:rsidRPr="00AA7902" w14:paraId="6414AD6F" w14:textId="77777777" w:rsidTr="0064083B">
        <w:tc>
          <w:tcPr>
            <w:tcW w:w="2178" w:type="dxa"/>
            <w:shd w:val="clear" w:color="auto" w:fill="auto"/>
          </w:tcPr>
          <w:p w14:paraId="6414AD6D" w14:textId="77777777" w:rsidR="00415FB4" w:rsidRPr="00295C98" w:rsidRDefault="00415FB4" w:rsidP="00295C98">
            <w:pPr>
              <w:pStyle w:val="Caption"/>
            </w:pPr>
            <w:r w:rsidRPr="00295C98">
              <w:t>Effective Date:</w:t>
            </w:r>
          </w:p>
        </w:tc>
        <w:tc>
          <w:tcPr>
            <w:tcW w:w="7110" w:type="dxa"/>
            <w:shd w:val="clear" w:color="auto" w:fill="auto"/>
          </w:tcPr>
          <w:p w14:paraId="6414AD6E" w14:textId="2ED3710E" w:rsidR="00415FB4" w:rsidRPr="00AA7902" w:rsidRDefault="002A3FF4" w:rsidP="003C60CE">
            <w:pPr>
              <w:pStyle w:val="EffectiveDate"/>
            </w:pPr>
            <w:r>
              <w:t>OCTOBER 11, 2015</w:t>
            </w:r>
          </w:p>
        </w:tc>
      </w:tr>
      <w:tr w:rsidR="00415FB4" w:rsidRPr="00AA7902" w14:paraId="6414AD72" w14:textId="77777777" w:rsidTr="0064083B">
        <w:tc>
          <w:tcPr>
            <w:tcW w:w="2178" w:type="dxa"/>
            <w:shd w:val="clear" w:color="auto" w:fill="auto"/>
          </w:tcPr>
          <w:p w14:paraId="6414AD70" w14:textId="49C16621" w:rsidR="00415FB4" w:rsidRPr="00295C98" w:rsidRDefault="00DD0DFC" w:rsidP="00295C98">
            <w:pPr>
              <w:pStyle w:val="Caption"/>
            </w:pPr>
            <w:r w:rsidRPr="00295C98">
              <w:t>Revision:</w:t>
            </w:r>
          </w:p>
        </w:tc>
        <w:tc>
          <w:tcPr>
            <w:tcW w:w="7110" w:type="dxa"/>
            <w:shd w:val="clear" w:color="auto" w:fill="auto"/>
          </w:tcPr>
          <w:p w14:paraId="6414AD71" w14:textId="710DE7EC" w:rsidR="00415FB4" w:rsidRPr="00AA7902" w:rsidRDefault="002A3FF4" w:rsidP="003C60CE">
            <w:pPr>
              <w:pStyle w:val="RevisionNumber"/>
            </w:pPr>
            <w:r>
              <w:t>1.0</w:t>
            </w:r>
          </w:p>
        </w:tc>
      </w:tr>
    </w:tbl>
    <w:p w14:paraId="6414AD73" w14:textId="77777777" w:rsidR="008D0A6A" w:rsidRPr="00624AA7" w:rsidRDefault="0035395A" w:rsidP="009A39D9">
      <w:pPr>
        <w:pStyle w:val="Heading1"/>
      </w:pPr>
      <w:bookmarkStart w:id="1" w:name="_Ref352053912"/>
      <w:r w:rsidRPr="009A39D9">
        <w:t>A</w:t>
      </w:r>
      <w:bookmarkEnd w:id="0"/>
      <w:bookmarkEnd w:id="1"/>
      <w:r w:rsidR="0034114F">
        <w:t>UTHORITY</w:t>
      </w:r>
    </w:p>
    <w:p w14:paraId="7FA32CBA" w14:textId="053D8275" w:rsidR="00461F19" w:rsidRPr="00461F19" w:rsidRDefault="00461F19" w:rsidP="00461F19">
      <w:pPr>
        <w:rPr>
          <w:rFonts w:asciiTheme="majorHAnsi" w:hAnsiTheme="majorHAnsi"/>
          <w:b/>
          <w:bCs/>
          <w:caps/>
          <w:szCs w:val="28"/>
        </w:rPr>
      </w:pPr>
      <w:r w:rsidRPr="00F05D94">
        <w:t>To effectuate the mission and purposes of the Arizona Department of Administration (ADOA), the Agency shall establish a coordinated plan and program for information technology (IT) implemented and maintained through policies, standards and procedures</w:t>
      </w:r>
      <w:r>
        <w:t xml:space="preserve"> (PSPs)</w:t>
      </w:r>
      <w:r w:rsidRPr="00F05D94">
        <w:t xml:space="preserve"> as author</w:t>
      </w:r>
      <w:r>
        <w:t>ized by Arizona Revised Statute</w:t>
      </w:r>
      <w:r w:rsidRPr="00F05D94">
        <w:t xml:space="preserve"> (A.R.S.)</w:t>
      </w:r>
      <w:r w:rsidR="00DB3673">
        <w:t xml:space="preserve"> </w:t>
      </w:r>
      <w:r w:rsidRPr="00F05D94">
        <w:t xml:space="preserve">§ </w:t>
      </w:r>
      <w:r w:rsidR="002A3FF4">
        <w:t>18-104</w:t>
      </w:r>
      <w:r>
        <w:t>.</w:t>
      </w:r>
    </w:p>
    <w:p w14:paraId="6414AD75" w14:textId="77777777" w:rsidR="0035395A" w:rsidRDefault="0035395A" w:rsidP="009A39D9">
      <w:pPr>
        <w:pStyle w:val="Heading1"/>
      </w:pPr>
      <w:r>
        <w:t>P</w:t>
      </w:r>
      <w:r w:rsidR="0034114F">
        <w:t>URPOSE</w:t>
      </w:r>
    </w:p>
    <w:p w14:paraId="6414AD76" w14:textId="067489AD" w:rsidR="001C799C" w:rsidRPr="001C799C" w:rsidRDefault="00212D14" w:rsidP="00295C98">
      <w:pPr>
        <w:rPr>
          <w:b/>
        </w:rPr>
      </w:pPr>
      <w:r>
        <w:t xml:space="preserve">This purpose of this policy is to provide a consistent management approach to enable the IT mission and vision.  PSPs </w:t>
      </w:r>
      <w:r w:rsidR="00F032F1">
        <w:t>satisfy</w:t>
      </w:r>
      <w:r>
        <w:t xml:space="preserve"> governance requirements, covering management processes, organizational structures, roles and responsibilities, reliable and repeatable activities, and skill and competencies (CobiT 5.0, AP001).</w:t>
      </w:r>
    </w:p>
    <w:p w14:paraId="6414AD77" w14:textId="77777777" w:rsidR="0035395A" w:rsidRDefault="0034114F" w:rsidP="009A39D9">
      <w:pPr>
        <w:pStyle w:val="Heading1"/>
      </w:pPr>
      <w:r>
        <w:t>SCOPE</w:t>
      </w:r>
    </w:p>
    <w:p w14:paraId="6414AD78" w14:textId="39624707" w:rsidR="00A00049" w:rsidRPr="00A00049" w:rsidRDefault="00871968" w:rsidP="004D5D4E">
      <w:r w:rsidRPr="00871968">
        <w:t xml:space="preserve">This policy applies to </w:t>
      </w:r>
      <w:r w:rsidR="00CC23B5">
        <w:t>(</w:t>
      </w:r>
      <w:r w:rsidR="0034412B">
        <w:t>Budget Unit</w:t>
      </w:r>
      <w:r w:rsidR="00CC23B5">
        <w:t>)</w:t>
      </w:r>
      <w:r w:rsidRPr="00871968">
        <w:t xml:space="preserve"> and IT integrations and/or data exchange with third parties that perform </w:t>
      </w:r>
      <w:r w:rsidR="00EF4511">
        <w:t xml:space="preserve">IT </w:t>
      </w:r>
      <w:r w:rsidRPr="00871968">
        <w:t xml:space="preserve">functions, activities or services for or on behalf of </w:t>
      </w:r>
      <w:r w:rsidR="00CC23B5">
        <w:t>(</w:t>
      </w:r>
      <w:r w:rsidR="0034412B">
        <w:t>B</w:t>
      </w:r>
      <w:r w:rsidR="00CC23B5">
        <w:t xml:space="preserve">udget </w:t>
      </w:r>
      <w:r w:rsidR="0034412B">
        <w:t>U</w:t>
      </w:r>
      <w:r w:rsidR="00CC23B5">
        <w:t>nit)</w:t>
      </w:r>
      <w:r w:rsidRPr="00871968">
        <w:t xml:space="preserve"> or its Divisions. Applicability of this policy to third parties is governed by contractual agreements entered into between </w:t>
      </w:r>
      <w:r w:rsidR="00CC23B5">
        <w:t>(</w:t>
      </w:r>
      <w:r w:rsidR="0034412B">
        <w:t>B</w:t>
      </w:r>
      <w:r w:rsidR="00CC23B5">
        <w:t xml:space="preserve">udget </w:t>
      </w:r>
      <w:r w:rsidR="0034412B">
        <w:t>U</w:t>
      </w:r>
      <w:r w:rsidR="00CC23B5">
        <w:t>nit)</w:t>
      </w:r>
      <w:r w:rsidRPr="00871968">
        <w:t xml:space="preserve"> and the third party/parties</w:t>
      </w:r>
      <w:r w:rsidR="00A00049" w:rsidRPr="00A00049">
        <w:t xml:space="preserve">. </w:t>
      </w:r>
    </w:p>
    <w:p w14:paraId="6414AD79" w14:textId="77777777" w:rsidR="00316A7B" w:rsidRDefault="00316A7B" w:rsidP="00316A7B">
      <w:pPr>
        <w:pStyle w:val="Heading1"/>
      </w:pPr>
      <w:r w:rsidRPr="00316A7B">
        <w:t>E</w:t>
      </w:r>
      <w:r>
        <w:t>XCEPTIONS</w:t>
      </w:r>
    </w:p>
    <w:p w14:paraId="6478AACF" w14:textId="79209969" w:rsidR="00F032F1" w:rsidRDefault="00F032F1" w:rsidP="007D4064">
      <w:pPr>
        <w:pStyle w:val="Heading2"/>
      </w:pPr>
      <w:r>
        <w:t xml:space="preserve">PSPs may be expanded or exceptions may be taken by following the Statewide Policy Exception Procedure. </w:t>
      </w:r>
    </w:p>
    <w:p w14:paraId="4BFE86CE" w14:textId="773B2092" w:rsidR="00F032F1" w:rsidRDefault="00F032F1" w:rsidP="007D4064">
      <w:pPr>
        <w:pStyle w:val="Heading3"/>
      </w:pPr>
      <w:r>
        <w:t xml:space="preserve">Existing IT Products and Services </w:t>
      </w:r>
      <w:r w:rsidR="00070EB7">
        <w:t>–</w:t>
      </w:r>
      <w:r>
        <w:t xml:space="preserve"> </w:t>
      </w:r>
      <w:r w:rsidR="00070EB7">
        <w:t>(</w:t>
      </w:r>
      <w:r>
        <w:t>B</w:t>
      </w:r>
      <w:r w:rsidR="00070EB7">
        <w:t xml:space="preserve">udget </w:t>
      </w:r>
      <w:r>
        <w:t>U</w:t>
      </w:r>
      <w:r w:rsidR="00070EB7">
        <w:t>nit)</w:t>
      </w:r>
      <w:r>
        <w:t xml:space="preserve"> subject matter experts (SMEs) should inquire with the vendor and the state or </w:t>
      </w:r>
      <w:r w:rsidR="00070EB7">
        <w:t>(</w:t>
      </w:r>
      <w:r w:rsidR="0034412B">
        <w:t>B</w:t>
      </w:r>
      <w:r w:rsidR="00070EB7">
        <w:t xml:space="preserve">udget </w:t>
      </w:r>
      <w:r w:rsidR="0034412B">
        <w:t>U</w:t>
      </w:r>
      <w:r w:rsidR="00070EB7">
        <w:t>nit)</w:t>
      </w:r>
      <w:r>
        <w:t xml:space="preserve"> procurement office to ascertain if the contract provides for additional products or services to attain compliance with PSPs prior to submitting a request for an exception in accordance with the Statewide Policy Exception Procedure.</w:t>
      </w:r>
    </w:p>
    <w:p w14:paraId="133A60D1" w14:textId="75D7FDE8" w:rsidR="00F032F1" w:rsidRPr="00F032F1" w:rsidRDefault="00F032F1" w:rsidP="007D4064">
      <w:pPr>
        <w:pStyle w:val="Heading3"/>
      </w:pPr>
      <w:r w:rsidRPr="00F032F1">
        <w:t xml:space="preserve">IT Products and Services Procurement - Prior to selecting and procuring information technology products and services, </w:t>
      </w:r>
      <w:r w:rsidR="00070EB7">
        <w:t>(</w:t>
      </w:r>
      <w:r w:rsidRPr="00F032F1">
        <w:t>B</w:t>
      </w:r>
      <w:r w:rsidR="00070EB7">
        <w:t xml:space="preserve">udget </w:t>
      </w:r>
      <w:r w:rsidRPr="00F032F1">
        <w:t>U</w:t>
      </w:r>
      <w:r w:rsidR="00070EB7">
        <w:t>nit)</w:t>
      </w:r>
      <w:r w:rsidRPr="00F032F1">
        <w:t xml:space="preserve"> SMEs shall consider </w:t>
      </w:r>
      <w:r w:rsidR="00070EB7">
        <w:t>(</w:t>
      </w:r>
      <w:r w:rsidR="0034412B">
        <w:t>B</w:t>
      </w:r>
      <w:r w:rsidR="00070EB7">
        <w:t xml:space="preserve">udget </w:t>
      </w:r>
      <w:r w:rsidR="0034412B">
        <w:t>U</w:t>
      </w:r>
      <w:r w:rsidR="00070EB7">
        <w:t>nit)</w:t>
      </w:r>
      <w:r w:rsidRPr="00F032F1">
        <w:t xml:space="preserve"> and Statewide IT PSPs when specifying, scoping, and evaluating solutions to meet current and planned requirements.</w:t>
      </w:r>
    </w:p>
    <w:p w14:paraId="6414AD7B" w14:textId="77777777" w:rsidR="00316A7B" w:rsidRDefault="00316A7B" w:rsidP="00316A7B">
      <w:pPr>
        <w:pStyle w:val="Heading1"/>
      </w:pPr>
      <w:r>
        <w:lastRenderedPageBreak/>
        <w:t>ROLES AND RESPONSIBILITIES</w:t>
      </w:r>
    </w:p>
    <w:p w14:paraId="40A2EC9D" w14:textId="501DC666" w:rsidR="009A491E" w:rsidRDefault="0034412B" w:rsidP="009A491E">
      <w:pPr>
        <w:pStyle w:val="Heading2"/>
      </w:pPr>
      <w:r>
        <w:t>State Chief Information Officer (CIO)</w:t>
      </w:r>
      <w:r w:rsidR="009A491E" w:rsidRPr="009A491E">
        <w:t xml:space="preserve"> shall</w:t>
      </w:r>
      <w:r w:rsidR="009A491E">
        <w:t>:</w:t>
      </w:r>
    </w:p>
    <w:p w14:paraId="1E9C5C74" w14:textId="64BB7422" w:rsidR="0034412B" w:rsidRPr="0034412B" w:rsidRDefault="0034412B" w:rsidP="0034412B">
      <w:pPr>
        <w:pStyle w:val="ListAlpha"/>
        <w:rPr>
          <w:i w:val="0"/>
        </w:rPr>
      </w:pPr>
      <w:r w:rsidRPr="0034412B">
        <w:rPr>
          <w:i w:val="0"/>
        </w:rPr>
        <w:t xml:space="preserve">Be ultimately responsible for ensuring the effective implementation of Information Technology PSPs within each </w:t>
      </w:r>
      <w:r>
        <w:rPr>
          <w:i w:val="0"/>
        </w:rPr>
        <w:t>BU</w:t>
      </w:r>
      <w:r w:rsidRPr="0034412B">
        <w:rPr>
          <w:i w:val="0"/>
        </w:rPr>
        <w:t>.</w:t>
      </w:r>
    </w:p>
    <w:p w14:paraId="73C3E052" w14:textId="1F42632F" w:rsidR="00461F19" w:rsidRDefault="00CC23B5" w:rsidP="00E06564">
      <w:pPr>
        <w:pStyle w:val="Heading2"/>
      </w:pPr>
      <w:r>
        <w:t>(</w:t>
      </w:r>
      <w:r w:rsidR="0034412B">
        <w:t>B</w:t>
      </w:r>
      <w:r>
        <w:t xml:space="preserve">udget </w:t>
      </w:r>
      <w:r w:rsidR="0034412B">
        <w:t>U</w:t>
      </w:r>
      <w:r>
        <w:t>nit)</w:t>
      </w:r>
      <w:r w:rsidR="00461F19" w:rsidRPr="001D64AC">
        <w:t xml:space="preserve"> Chief </w:t>
      </w:r>
      <w:r w:rsidR="00461F19" w:rsidRPr="00FD284F">
        <w:t>Information</w:t>
      </w:r>
      <w:r w:rsidR="00461F19" w:rsidRPr="001D64AC">
        <w:t xml:space="preserve"> Officer (CIO)</w:t>
      </w:r>
      <w:r w:rsidR="001A7385">
        <w:t xml:space="preserve"> or his/her designe</w:t>
      </w:r>
      <w:r w:rsidR="0034412B">
        <w:t>e</w:t>
      </w:r>
      <w:r w:rsidR="00461F19" w:rsidRPr="001D64AC">
        <w:t xml:space="preserve"> shall:</w:t>
      </w:r>
    </w:p>
    <w:p w14:paraId="39F513D9" w14:textId="2589CD77" w:rsidR="0034412B" w:rsidRPr="00EA0003" w:rsidRDefault="0034412B" w:rsidP="00EA0003">
      <w:pPr>
        <w:pStyle w:val="ListAlpha"/>
        <w:numPr>
          <w:ilvl w:val="0"/>
          <w:numId w:val="13"/>
        </w:numPr>
        <w:rPr>
          <w:i w:val="0"/>
        </w:rPr>
      </w:pPr>
      <w:r w:rsidRPr="00EA0003">
        <w:rPr>
          <w:i w:val="0"/>
        </w:rPr>
        <w:t xml:space="preserve">Be responsible for ensuring the effective implementation of Information Technology PSPs within </w:t>
      </w:r>
      <w:r w:rsidR="00CC23B5">
        <w:rPr>
          <w:i w:val="0"/>
        </w:rPr>
        <w:t>(</w:t>
      </w:r>
      <w:r w:rsidRPr="00EA0003">
        <w:rPr>
          <w:i w:val="0"/>
        </w:rPr>
        <w:t>B</w:t>
      </w:r>
      <w:r w:rsidR="00CC23B5">
        <w:rPr>
          <w:i w:val="0"/>
        </w:rPr>
        <w:t xml:space="preserve">udget </w:t>
      </w:r>
      <w:r w:rsidRPr="00EA0003">
        <w:rPr>
          <w:i w:val="0"/>
        </w:rPr>
        <w:t>U</w:t>
      </w:r>
      <w:r w:rsidR="00CC23B5">
        <w:rPr>
          <w:i w:val="0"/>
        </w:rPr>
        <w:t>nit)</w:t>
      </w:r>
      <w:r w:rsidRPr="00EA0003">
        <w:rPr>
          <w:i w:val="0"/>
        </w:rPr>
        <w:t>.</w:t>
      </w:r>
    </w:p>
    <w:p w14:paraId="6509EF21" w14:textId="68D43AC8" w:rsidR="0034412B" w:rsidRDefault="0034412B" w:rsidP="0034412B">
      <w:pPr>
        <w:pStyle w:val="ListAlpha"/>
        <w:rPr>
          <w:i w:val="0"/>
        </w:rPr>
      </w:pPr>
      <w:r w:rsidRPr="0034412B">
        <w:rPr>
          <w:i w:val="0"/>
        </w:rPr>
        <w:t xml:space="preserve">Have sole discretion to declare an emergency approval process </w:t>
      </w:r>
      <w:r w:rsidR="00FD6942">
        <w:rPr>
          <w:i w:val="0"/>
        </w:rPr>
        <w:t xml:space="preserve">as referenced in 6.4 </w:t>
      </w:r>
      <w:r w:rsidRPr="0034412B">
        <w:rPr>
          <w:i w:val="0"/>
        </w:rPr>
        <w:t>and shall communicate such declaration as soon as is reasonably possible, prior to release of the PSP document.</w:t>
      </w:r>
    </w:p>
    <w:p w14:paraId="175D5337" w14:textId="50E3C6C8" w:rsidR="001A7385" w:rsidRPr="0034412B" w:rsidRDefault="001A7385" w:rsidP="0034412B">
      <w:pPr>
        <w:pStyle w:val="ListAlpha"/>
        <w:rPr>
          <w:i w:val="0"/>
        </w:rPr>
      </w:pPr>
      <w:r>
        <w:rPr>
          <w:i w:val="0"/>
        </w:rPr>
        <w:t>Ensure that all roles and responsibilities have been assigned.</w:t>
      </w:r>
    </w:p>
    <w:p w14:paraId="772991D8" w14:textId="3834B106" w:rsidR="00797E23" w:rsidRDefault="00933927" w:rsidP="00E06564">
      <w:pPr>
        <w:pStyle w:val="Heading2"/>
      </w:pPr>
      <w:r>
        <w:t>(</w:t>
      </w:r>
      <w:r w:rsidR="0034412B">
        <w:t>B</w:t>
      </w:r>
      <w:r>
        <w:t xml:space="preserve">udget </w:t>
      </w:r>
      <w:r w:rsidR="0034412B">
        <w:t>U</w:t>
      </w:r>
      <w:r>
        <w:t>nit)</w:t>
      </w:r>
      <w:r w:rsidR="00F032F1">
        <w:t xml:space="preserve"> Manager, Enterprise Architecture and Strategy</w:t>
      </w:r>
      <w:r w:rsidR="00FD6942">
        <w:t xml:space="preserve"> o</w:t>
      </w:r>
      <w:r w:rsidR="001A7385">
        <w:t>r his/her designe</w:t>
      </w:r>
      <w:r w:rsidR="00FD6942">
        <w:t>e</w:t>
      </w:r>
      <w:r w:rsidR="00461F19">
        <w:t xml:space="preserve"> shall:</w:t>
      </w:r>
    </w:p>
    <w:p w14:paraId="768EE402" w14:textId="66319136" w:rsidR="00F032F1" w:rsidRDefault="00F032F1" w:rsidP="009A491E">
      <w:pPr>
        <w:pStyle w:val="ListAlpha"/>
        <w:numPr>
          <w:ilvl w:val="0"/>
          <w:numId w:val="8"/>
        </w:numPr>
        <w:rPr>
          <w:i w:val="0"/>
        </w:rPr>
      </w:pPr>
      <w:r>
        <w:rPr>
          <w:i w:val="0"/>
        </w:rPr>
        <w:t xml:space="preserve">Develop and document a comprehensive set of PSPs that support </w:t>
      </w:r>
      <w:r w:rsidR="00933927">
        <w:rPr>
          <w:i w:val="0"/>
        </w:rPr>
        <w:t>(</w:t>
      </w:r>
      <w:r w:rsidR="0034412B">
        <w:rPr>
          <w:i w:val="0"/>
        </w:rPr>
        <w:t>B</w:t>
      </w:r>
      <w:r w:rsidR="00933927">
        <w:rPr>
          <w:i w:val="0"/>
        </w:rPr>
        <w:t xml:space="preserve">udget </w:t>
      </w:r>
      <w:r w:rsidR="0034412B">
        <w:rPr>
          <w:i w:val="0"/>
        </w:rPr>
        <w:t>U</w:t>
      </w:r>
      <w:r w:rsidR="00933927">
        <w:rPr>
          <w:i w:val="0"/>
        </w:rPr>
        <w:t>nit)</w:t>
      </w:r>
      <w:r>
        <w:rPr>
          <w:i w:val="0"/>
        </w:rPr>
        <w:t>’s IT Mission and Vision.</w:t>
      </w:r>
    </w:p>
    <w:p w14:paraId="163A1A03" w14:textId="77777777" w:rsidR="00F032F1" w:rsidRDefault="00F032F1" w:rsidP="009A491E">
      <w:pPr>
        <w:pStyle w:val="ListAlpha"/>
        <w:numPr>
          <w:ilvl w:val="0"/>
          <w:numId w:val="8"/>
        </w:numPr>
        <w:rPr>
          <w:i w:val="0"/>
        </w:rPr>
      </w:pPr>
      <w:r>
        <w:rPr>
          <w:i w:val="0"/>
        </w:rPr>
        <w:t>Review PSPs at least every two years, or as needed, to ensure that they are current.</w:t>
      </w:r>
    </w:p>
    <w:p w14:paraId="418DD503" w14:textId="7A4D1B20" w:rsidR="00797E23" w:rsidRPr="007D4064" w:rsidRDefault="00461F19" w:rsidP="009A491E">
      <w:pPr>
        <w:pStyle w:val="ListAlpha"/>
        <w:numPr>
          <w:ilvl w:val="0"/>
          <w:numId w:val="8"/>
        </w:numPr>
        <w:rPr>
          <w:i w:val="0"/>
        </w:rPr>
      </w:pPr>
      <w:r w:rsidRPr="007D4064">
        <w:rPr>
          <w:i w:val="0"/>
        </w:rPr>
        <w:t>E</w:t>
      </w:r>
      <w:r w:rsidR="00797E23" w:rsidRPr="007D4064">
        <w:rPr>
          <w:i w:val="0"/>
        </w:rPr>
        <w:t xml:space="preserve">nsure approved PSP documents are </w:t>
      </w:r>
      <w:r w:rsidR="001C799C" w:rsidRPr="007D4064">
        <w:rPr>
          <w:i w:val="0"/>
        </w:rPr>
        <w:t>publish</w:t>
      </w:r>
      <w:r w:rsidR="00F032F1">
        <w:rPr>
          <w:i w:val="0"/>
        </w:rPr>
        <w:t>ed</w:t>
      </w:r>
      <w:r w:rsidR="001C799C" w:rsidRPr="007D4064">
        <w:rPr>
          <w:i w:val="0"/>
        </w:rPr>
        <w:t xml:space="preserve"> on the</w:t>
      </w:r>
      <w:r w:rsidR="00EA04E9" w:rsidRPr="007D4064">
        <w:rPr>
          <w:i w:val="0"/>
        </w:rPr>
        <w:t xml:space="preserve"> </w:t>
      </w:r>
      <w:r w:rsidR="00933927">
        <w:rPr>
          <w:i w:val="0"/>
        </w:rPr>
        <w:t>(</w:t>
      </w:r>
      <w:r w:rsidR="0034412B">
        <w:rPr>
          <w:i w:val="0"/>
        </w:rPr>
        <w:t>B</w:t>
      </w:r>
      <w:r w:rsidR="00933927">
        <w:rPr>
          <w:i w:val="0"/>
        </w:rPr>
        <w:t xml:space="preserve">udget </w:t>
      </w:r>
      <w:r w:rsidR="0034412B">
        <w:rPr>
          <w:i w:val="0"/>
        </w:rPr>
        <w:t>U</w:t>
      </w:r>
      <w:r w:rsidR="00933927">
        <w:rPr>
          <w:i w:val="0"/>
        </w:rPr>
        <w:t>nit)</w:t>
      </w:r>
      <w:r w:rsidR="003546C1" w:rsidRPr="007D4064">
        <w:rPr>
          <w:i w:val="0"/>
        </w:rPr>
        <w:t xml:space="preserve"> website</w:t>
      </w:r>
      <w:r w:rsidR="00EF4511">
        <w:rPr>
          <w:i w:val="0"/>
        </w:rPr>
        <w:t xml:space="preserve"> or other appropriate access point</w:t>
      </w:r>
      <w:r w:rsidR="009A491E" w:rsidRPr="007D4064">
        <w:rPr>
          <w:i w:val="0"/>
        </w:rPr>
        <w:t>;</w:t>
      </w:r>
    </w:p>
    <w:p w14:paraId="6414AD7F" w14:textId="1C39353A" w:rsidR="001C799C" w:rsidRPr="007D4064" w:rsidRDefault="00461F19" w:rsidP="009A491E">
      <w:pPr>
        <w:pStyle w:val="ListAlpha"/>
        <w:rPr>
          <w:i w:val="0"/>
        </w:rPr>
      </w:pPr>
      <w:r w:rsidRPr="007D4064">
        <w:rPr>
          <w:i w:val="0"/>
        </w:rPr>
        <w:t>E</w:t>
      </w:r>
      <w:r w:rsidR="00797E23" w:rsidRPr="007D4064">
        <w:rPr>
          <w:i w:val="0"/>
        </w:rPr>
        <w:t>nsure a</w:t>
      </w:r>
      <w:r w:rsidR="001C799C" w:rsidRPr="007D4064">
        <w:rPr>
          <w:i w:val="0"/>
        </w:rPr>
        <w:t>n unapproved, draft copy of a new PSP that has completed the review process may be plac</w:t>
      </w:r>
      <w:r w:rsidR="00797E23" w:rsidRPr="007D4064">
        <w:rPr>
          <w:i w:val="0"/>
        </w:rPr>
        <w:t xml:space="preserve">ed on the </w:t>
      </w:r>
      <w:r w:rsidR="00933927">
        <w:rPr>
          <w:i w:val="0"/>
        </w:rPr>
        <w:t>(</w:t>
      </w:r>
      <w:r w:rsidR="0034412B">
        <w:rPr>
          <w:i w:val="0"/>
        </w:rPr>
        <w:t>B</w:t>
      </w:r>
      <w:r w:rsidR="00933927">
        <w:rPr>
          <w:i w:val="0"/>
        </w:rPr>
        <w:t xml:space="preserve">udget </w:t>
      </w:r>
      <w:r w:rsidR="0034412B">
        <w:rPr>
          <w:i w:val="0"/>
        </w:rPr>
        <w:t>U</w:t>
      </w:r>
      <w:r w:rsidR="00933927">
        <w:rPr>
          <w:i w:val="0"/>
        </w:rPr>
        <w:t>nit)</w:t>
      </w:r>
      <w:r w:rsidR="00797E23" w:rsidRPr="007D4064">
        <w:rPr>
          <w:i w:val="0"/>
        </w:rPr>
        <w:t xml:space="preserve"> website</w:t>
      </w:r>
      <w:r w:rsidR="000650B4">
        <w:rPr>
          <w:i w:val="0"/>
        </w:rPr>
        <w:t xml:space="preserve"> or other appropriate access point</w:t>
      </w:r>
      <w:r w:rsidR="00797E23" w:rsidRPr="007D4064">
        <w:rPr>
          <w:i w:val="0"/>
        </w:rPr>
        <w:t xml:space="preserve"> for reference</w:t>
      </w:r>
      <w:r w:rsidR="009A491E" w:rsidRPr="007D4064">
        <w:rPr>
          <w:i w:val="0"/>
        </w:rPr>
        <w:t>;</w:t>
      </w:r>
    </w:p>
    <w:p w14:paraId="6414AD81" w14:textId="6544B1B9" w:rsidR="00B83509" w:rsidRPr="007D4064" w:rsidRDefault="00461F19" w:rsidP="009A491E">
      <w:pPr>
        <w:pStyle w:val="ListAlpha"/>
        <w:rPr>
          <w:i w:val="0"/>
        </w:rPr>
      </w:pPr>
      <w:r w:rsidRPr="007D4064">
        <w:rPr>
          <w:i w:val="0"/>
        </w:rPr>
        <w:t>D</w:t>
      </w:r>
      <w:r w:rsidR="001C799C" w:rsidRPr="007D4064">
        <w:rPr>
          <w:i w:val="0"/>
        </w:rPr>
        <w:t xml:space="preserve">esignate a contact point for PSP-related </w:t>
      </w:r>
      <w:r w:rsidR="00D36E5D" w:rsidRPr="007D4064">
        <w:rPr>
          <w:i w:val="0"/>
        </w:rPr>
        <w:t xml:space="preserve">documents and </w:t>
      </w:r>
      <w:r w:rsidR="00797E23" w:rsidRPr="007D4064">
        <w:rPr>
          <w:i w:val="0"/>
        </w:rPr>
        <w:t xml:space="preserve">processes; the </w:t>
      </w:r>
      <w:r w:rsidR="001C799C" w:rsidRPr="007D4064">
        <w:rPr>
          <w:i w:val="0"/>
        </w:rPr>
        <w:t xml:space="preserve">contact point </w:t>
      </w:r>
      <w:r w:rsidR="00797E23" w:rsidRPr="007D4064">
        <w:rPr>
          <w:i w:val="0"/>
        </w:rPr>
        <w:t xml:space="preserve">may </w:t>
      </w:r>
      <w:r w:rsidR="001C799C" w:rsidRPr="007D4064">
        <w:rPr>
          <w:i w:val="0"/>
        </w:rPr>
        <w:t xml:space="preserve">be referenced on the </w:t>
      </w:r>
      <w:r w:rsidR="00933927">
        <w:rPr>
          <w:i w:val="0"/>
        </w:rPr>
        <w:t>(</w:t>
      </w:r>
      <w:r w:rsidR="0034412B">
        <w:rPr>
          <w:i w:val="0"/>
        </w:rPr>
        <w:t>B</w:t>
      </w:r>
      <w:r w:rsidR="00933927">
        <w:rPr>
          <w:i w:val="0"/>
        </w:rPr>
        <w:t xml:space="preserve">udget </w:t>
      </w:r>
      <w:r w:rsidR="0034412B">
        <w:rPr>
          <w:i w:val="0"/>
        </w:rPr>
        <w:t>U</w:t>
      </w:r>
      <w:r w:rsidR="00933927">
        <w:rPr>
          <w:i w:val="0"/>
        </w:rPr>
        <w:t>nit)</w:t>
      </w:r>
      <w:r w:rsidR="00445EC2" w:rsidRPr="007D4064">
        <w:rPr>
          <w:i w:val="0"/>
        </w:rPr>
        <w:t xml:space="preserve"> website</w:t>
      </w:r>
      <w:r w:rsidR="009A491E" w:rsidRPr="007D4064">
        <w:rPr>
          <w:i w:val="0"/>
        </w:rPr>
        <w:t>;</w:t>
      </w:r>
    </w:p>
    <w:p w14:paraId="1CC3ECD9" w14:textId="13A6932D" w:rsidR="00797E23" w:rsidRPr="007D4064" w:rsidRDefault="00461F19" w:rsidP="009A491E">
      <w:pPr>
        <w:pStyle w:val="ListAlpha"/>
        <w:rPr>
          <w:i w:val="0"/>
        </w:rPr>
      </w:pPr>
      <w:r w:rsidRPr="007D4064">
        <w:rPr>
          <w:i w:val="0"/>
        </w:rPr>
        <w:t>M</w:t>
      </w:r>
      <w:r w:rsidR="001C799C" w:rsidRPr="007D4064">
        <w:rPr>
          <w:i w:val="0"/>
        </w:rPr>
        <w:t>aintain the approved document</w:t>
      </w:r>
      <w:r w:rsidR="00350A99" w:rsidRPr="007D4064">
        <w:rPr>
          <w:i w:val="0"/>
        </w:rPr>
        <w:t xml:space="preserve">, signature, </w:t>
      </w:r>
      <w:r w:rsidR="001C799C" w:rsidRPr="007D4064">
        <w:rPr>
          <w:i w:val="0"/>
        </w:rPr>
        <w:t>and any required supporting docum</w:t>
      </w:r>
      <w:r w:rsidR="00445EC2" w:rsidRPr="007D4064">
        <w:rPr>
          <w:i w:val="0"/>
        </w:rPr>
        <w:t>entation in a PSP archive file</w:t>
      </w:r>
      <w:r w:rsidR="009A491E" w:rsidRPr="007D4064">
        <w:rPr>
          <w:i w:val="0"/>
        </w:rPr>
        <w:t>;</w:t>
      </w:r>
    </w:p>
    <w:p w14:paraId="6414AD82" w14:textId="2A79DAB8" w:rsidR="00B83509" w:rsidRPr="007D4064" w:rsidRDefault="00461F19" w:rsidP="009A491E">
      <w:pPr>
        <w:pStyle w:val="ListAlpha"/>
        <w:rPr>
          <w:i w:val="0"/>
        </w:rPr>
      </w:pPr>
      <w:r w:rsidRPr="007D4064">
        <w:rPr>
          <w:i w:val="0"/>
        </w:rPr>
        <w:t>M</w:t>
      </w:r>
      <w:r w:rsidR="00797E23" w:rsidRPr="007D4064">
        <w:rPr>
          <w:i w:val="0"/>
        </w:rPr>
        <w:t>aintain a</w:t>
      </w:r>
      <w:r w:rsidR="001C799C" w:rsidRPr="007D4064">
        <w:rPr>
          <w:i w:val="0"/>
        </w:rPr>
        <w:t>n electronic record t</w:t>
      </w:r>
      <w:r w:rsidR="00797E23" w:rsidRPr="007D4064">
        <w:rPr>
          <w:i w:val="0"/>
        </w:rPr>
        <w:t>hat</w:t>
      </w:r>
      <w:r w:rsidR="001C799C" w:rsidRPr="007D4064">
        <w:rPr>
          <w:i w:val="0"/>
        </w:rPr>
        <w:t xml:space="preserve"> note</w:t>
      </w:r>
      <w:r w:rsidR="00797E23" w:rsidRPr="007D4064">
        <w:rPr>
          <w:i w:val="0"/>
        </w:rPr>
        <w:t>s</w:t>
      </w:r>
      <w:r w:rsidR="001C799C" w:rsidRPr="007D4064">
        <w:rPr>
          <w:i w:val="0"/>
        </w:rPr>
        <w:t xml:space="preserve"> the title, document number, effective date, and date of next review</w:t>
      </w:r>
      <w:r w:rsidR="00445EC2" w:rsidRPr="007D4064">
        <w:rPr>
          <w:i w:val="0"/>
        </w:rPr>
        <w:t xml:space="preserve"> for each approved PSP document</w:t>
      </w:r>
      <w:r w:rsidR="009A491E" w:rsidRPr="007D4064">
        <w:rPr>
          <w:i w:val="0"/>
        </w:rPr>
        <w:t>;</w:t>
      </w:r>
      <w:r w:rsidR="006B6AF0">
        <w:rPr>
          <w:i w:val="0"/>
        </w:rPr>
        <w:t xml:space="preserve"> and</w:t>
      </w:r>
    </w:p>
    <w:p w14:paraId="6414AD84" w14:textId="618772DC" w:rsidR="001C799C" w:rsidRPr="00DE4A51" w:rsidRDefault="00461F19" w:rsidP="009A491E">
      <w:pPr>
        <w:pStyle w:val="ListAlpha"/>
        <w:rPr>
          <w:i w:val="0"/>
        </w:rPr>
      </w:pPr>
      <w:r w:rsidRPr="006B6AF0">
        <w:rPr>
          <w:i w:val="0"/>
        </w:rPr>
        <w:t>M</w:t>
      </w:r>
      <w:r w:rsidR="001C799C" w:rsidRPr="006B6AF0">
        <w:rPr>
          <w:i w:val="0"/>
        </w:rPr>
        <w:t>aintain a current glossary of terms to define technical terms, abbreviations, and acronyms used in published PSP documents</w:t>
      </w:r>
      <w:r w:rsidR="00445EC2" w:rsidRPr="00DE4A51">
        <w:rPr>
          <w:i w:val="0"/>
        </w:rPr>
        <w:t>; t</w:t>
      </w:r>
      <w:r w:rsidR="001C799C" w:rsidRPr="00DE4A51">
        <w:rPr>
          <w:i w:val="0"/>
        </w:rPr>
        <w:t xml:space="preserve">he glossary shall be available on the </w:t>
      </w:r>
      <w:r w:rsidR="00933927">
        <w:rPr>
          <w:i w:val="0"/>
        </w:rPr>
        <w:t>(</w:t>
      </w:r>
      <w:r w:rsidR="0034412B" w:rsidRPr="00DE4A51">
        <w:rPr>
          <w:i w:val="0"/>
        </w:rPr>
        <w:t>B</w:t>
      </w:r>
      <w:r w:rsidR="00933927">
        <w:rPr>
          <w:i w:val="0"/>
        </w:rPr>
        <w:t xml:space="preserve">udget </w:t>
      </w:r>
      <w:r w:rsidR="0034412B" w:rsidRPr="00DE4A51">
        <w:rPr>
          <w:i w:val="0"/>
        </w:rPr>
        <w:t>U</w:t>
      </w:r>
      <w:r w:rsidR="00933927">
        <w:rPr>
          <w:i w:val="0"/>
        </w:rPr>
        <w:t>nit)</w:t>
      </w:r>
      <w:r w:rsidR="00445EC2" w:rsidRPr="00DE4A51">
        <w:rPr>
          <w:i w:val="0"/>
        </w:rPr>
        <w:t xml:space="preserve"> website</w:t>
      </w:r>
      <w:r w:rsidR="009A491E" w:rsidRPr="00DE4A51">
        <w:rPr>
          <w:i w:val="0"/>
        </w:rPr>
        <w:t>.</w:t>
      </w:r>
    </w:p>
    <w:p w14:paraId="0BB9D2AA" w14:textId="2FBFF5C1" w:rsidR="00461F19" w:rsidRPr="00C2554D" w:rsidRDefault="00933927" w:rsidP="00461F19">
      <w:pPr>
        <w:pStyle w:val="Heading2"/>
      </w:pPr>
      <w:r>
        <w:t>(</w:t>
      </w:r>
      <w:r w:rsidR="0034412B">
        <w:t>B</w:t>
      </w:r>
      <w:r>
        <w:t xml:space="preserve">udget </w:t>
      </w:r>
      <w:r w:rsidR="0034412B">
        <w:t>U</w:t>
      </w:r>
      <w:r>
        <w:t>nit)</w:t>
      </w:r>
      <w:r w:rsidR="006B6AF0">
        <w:t xml:space="preserve"> IT</w:t>
      </w:r>
      <w:r w:rsidR="00461F19" w:rsidRPr="00C2554D">
        <w:t xml:space="preserve"> </w:t>
      </w:r>
      <w:r w:rsidR="00461F19" w:rsidRPr="00461F19">
        <w:t>Supervisors</w:t>
      </w:r>
      <w:r w:rsidR="00461F19">
        <w:t xml:space="preserve"> shall:</w:t>
      </w:r>
    </w:p>
    <w:p w14:paraId="72D38684" w14:textId="77E3D679" w:rsidR="00461F19" w:rsidRPr="007D4064" w:rsidRDefault="00461F19" w:rsidP="009A491E">
      <w:pPr>
        <w:pStyle w:val="ListAlpha"/>
        <w:numPr>
          <w:ilvl w:val="0"/>
          <w:numId w:val="9"/>
        </w:numPr>
        <w:rPr>
          <w:i w:val="0"/>
        </w:rPr>
      </w:pPr>
      <w:r w:rsidRPr="007D4064">
        <w:rPr>
          <w:i w:val="0"/>
        </w:rPr>
        <w:t>Ensure users are appropriately trained and educated on PSPs; and</w:t>
      </w:r>
    </w:p>
    <w:p w14:paraId="37DC7016" w14:textId="77777777" w:rsidR="00461F19" w:rsidRPr="007D4064" w:rsidRDefault="00461F19" w:rsidP="009A491E">
      <w:pPr>
        <w:pStyle w:val="ListAlpha"/>
        <w:rPr>
          <w:i w:val="0"/>
        </w:rPr>
      </w:pPr>
      <w:r w:rsidRPr="007D4064">
        <w:rPr>
          <w:i w:val="0"/>
        </w:rPr>
        <w:t>Monitor employee activities to ensure compliance.</w:t>
      </w:r>
    </w:p>
    <w:p w14:paraId="1EC4D8D5" w14:textId="171E2E9F" w:rsidR="00461F19" w:rsidRPr="00C2554D" w:rsidRDefault="00461F19" w:rsidP="00461F19">
      <w:pPr>
        <w:pStyle w:val="Heading2"/>
      </w:pPr>
      <w:r w:rsidRPr="00C2554D">
        <w:lastRenderedPageBreak/>
        <w:t>Individual Users</w:t>
      </w:r>
      <w:r>
        <w:t xml:space="preserve"> shall:</w:t>
      </w:r>
    </w:p>
    <w:p w14:paraId="00BF18E2" w14:textId="6F3D42E6" w:rsidR="00461F19" w:rsidRPr="007D4064" w:rsidRDefault="00461F19" w:rsidP="009A491E">
      <w:pPr>
        <w:pStyle w:val="ListAlpha"/>
        <w:numPr>
          <w:ilvl w:val="0"/>
          <w:numId w:val="10"/>
        </w:numPr>
        <w:rPr>
          <w:i w:val="0"/>
        </w:rPr>
      </w:pPr>
      <w:r w:rsidRPr="007D4064">
        <w:rPr>
          <w:i w:val="0"/>
        </w:rPr>
        <w:t>Become familiar with this and rel</w:t>
      </w:r>
      <w:r w:rsidR="006B6AF0">
        <w:rPr>
          <w:i w:val="0"/>
        </w:rPr>
        <w:t>evant</w:t>
      </w:r>
      <w:r w:rsidRPr="007D4064">
        <w:rPr>
          <w:i w:val="0"/>
        </w:rPr>
        <w:t xml:space="preserve"> PSPs; and</w:t>
      </w:r>
    </w:p>
    <w:p w14:paraId="6D30FF2A" w14:textId="611CD639" w:rsidR="00461F19" w:rsidRPr="007D4064" w:rsidRDefault="00461F19" w:rsidP="009A491E">
      <w:pPr>
        <w:pStyle w:val="ListAlpha"/>
        <w:rPr>
          <w:i w:val="0"/>
          <w:szCs w:val="26"/>
        </w:rPr>
      </w:pPr>
      <w:r w:rsidRPr="007D4064">
        <w:rPr>
          <w:i w:val="0"/>
        </w:rPr>
        <w:t xml:space="preserve">Adhere to all state and </w:t>
      </w:r>
      <w:r w:rsidR="00933927">
        <w:rPr>
          <w:i w:val="0"/>
        </w:rPr>
        <w:t>(</w:t>
      </w:r>
      <w:r w:rsidR="0034412B">
        <w:rPr>
          <w:i w:val="0"/>
        </w:rPr>
        <w:t>B</w:t>
      </w:r>
      <w:r w:rsidR="00933927">
        <w:rPr>
          <w:i w:val="0"/>
        </w:rPr>
        <w:t xml:space="preserve">udget </w:t>
      </w:r>
      <w:r w:rsidR="0034412B">
        <w:rPr>
          <w:i w:val="0"/>
        </w:rPr>
        <w:t>U</w:t>
      </w:r>
      <w:r w:rsidR="00933927">
        <w:rPr>
          <w:i w:val="0"/>
        </w:rPr>
        <w:t>nit)</w:t>
      </w:r>
      <w:r w:rsidRPr="007D4064">
        <w:rPr>
          <w:i w:val="0"/>
        </w:rPr>
        <w:t xml:space="preserve"> PSPs pertaining to the use of the State IT resources</w:t>
      </w:r>
    </w:p>
    <w:p w14:paraId="6414AD85" w14:textId="1549EC63" w:rsidR="00C65E89" w:rsidRDefault="006B0D19" w:rsidP="009A39D9">
      <w:pPr>
        <w:pStyle w:val="Heading1"/>
      </w:pPr>
      <w:r>
        <w:t>POLICY</w:t>
      </w:r>
    </w:p>
    <w:p w14:paraId="6414AD86" w14:textId="2DFC0D4D" w:rsidR="001C799C" w:rsidRPr="004A5ABE" w:rsidRDefault="00933927" w:rsidP="00FE2B03">
      <w:r>
        <w:t>(</w:t>
      </w:r>
      <w:r w:rsidR="0034412B">
        <w:t>B</w:t>
      </w:r>
      <w:r>
        <w:t xml:space="preserve">udget </w:t>
      </w:r>
      <w:r w:rsidR="0034412B">
        <w:t>U</w:t>
      </w:r>
      <w:r>
        <w:t>nit)</w:t>
      </w:r>
      <w:r w:rsidR="001C799C" w:rsidRPr="004A5ABE">
        <w:t xml:space="preserve"> carr</w:t>
      </w:r>
      <w:r>
        <w:t>ies</w:t>
      </w:r>
      <w:r w:rsidR="001C799C" w:rsidRPr="004A5ABE">
        <w:t xml:space="preserve"> out </w:t>
      </w:r>
      <w:r>
        <w:t>its</w:t>
      </w:r>
      <w:r w:rsidR="001C799C" w:rsidRPr="004A5ABE">
        <w:t xml:space="preserve"> statutory authority for adopting policies and standards related to information </w:t>
      </w:r>
      <w:r w:rsidR="009419A9">
        <w:t>technology through the</w:t>
      </w:r>
      <w:r>
        <w:t xml:space="preserve"> (</w:t>
      </w:r>
      <w:r w:rsidR="0034412B">
        <w:t>B</w:t>
      </w:r>
      <w:r>
        <w:t xml:space="preserve">udget </w:t>
      </w:r>
      <w:r w:rsidR="0034412B">
        <w:t>U</w:t>
      </w:r>
      <w:r>
        <w:t>nit)</w:t>
      </w:r>
      <w:r w:rsidR="001C799C" w:rsidRPr="004A5ABE">
        <w:t xml:space="preserve"> PSP Program under the direction of the CIO. IT </w:t>
      </w:r>
      <w:r w:rsidR="00350A99">
        <w:t>PSPs</w:t>
      </w:r>
      <w:r w:rsidR="001C799C" w:rsidRPr="004A5ABE">
        <w:t xml:space="preserve"> are essential elements of the application, implementation, and operation of networks, security, hardware, software, and data. </w:t>
      </w:r>
    </w:p>
    <w:p w14:paraId="6414AD87" w14:textId="0DF72A2D" w:rsidR="001C799C" w:rsidRPr="001C799C" w:rsidRDefault="009E169C" w:rsidP="00B83509">
      <w:pPr>
        <w:pStyle w:val="Heading2"/>
      </w:pPr>
      <w:r>
        <w:t>PSP Program</w:t>
      </w:r>
    </w:p>
    <w:p w14:paraId="055C3785" w14:textId="5E2F9947" w:rsidR="009419A9" w:rsidRDefault="001C799C" w:rsidP="009419A9">
      <w:pPr>
        <w:pStyle w:val="Heading3"/>
        <w:rPr>
          <w:rStyle w:val="Heading3Char"/>
        </w:rPr>
      </w:pPr>
      <w:r w:rsidRPr="009419A9">
        <w:t xml:space="preserve">The </w:t>
      </w:r>
      <w:r w:rsidR="00933927">
        <w:t>(</w:t>
      </w:r>
      <w:r w:rsidR="0034412B">
        <w:t>B</w:t>
      </w:r>
      <w:r w:rsidR="00933927">
        <w:t xml:space="preserve">udget </w:t>
      </w:r>
      <w:r w:rsidR="0034412B">
        <w:t>U</w:t>
      </w:r>
      <w:r w:rsidR="00933927">
        <w:t>nit)</w:t>
      </w:r>
      <w:r w:rsidR="0034412B">
        <w:t xml:space="preserve"> </w:t>
      </w:r>
      <w:r w:rsidRPr="009419A9">
        <w:t xml:space="preserve">PSP Program shall consist of policy, </w:t>
      </w:r>
      <w:r w:rsidRPr="009419A9">
        <w:rPr>
          <w:rStyle w:val="Heading3Char"/>
        </w:rPr>
        <w:t xml:space="preserve">standard, </w:t>
      </w:r>
      <w:r w:rsidR="00F11539">
        <w:rPr>
          <w:rStyle w:val="Heading3Char"/>
        </w:rPr>
        <w:t xml:space="preserve">guideline </w:t>
      </w:r>
      <w:r w:rsidRPr="009419A9">
        <w:rPr>
          <w:rStyle w:val="Heading3Char"/>
        </w:rPr>
        <w:t xml:space="preserve">and procedure </w:t>
      </w:r>
      <w:r w:rsidR="00532815">
        <w:rPr>
          <w:rStyle w:val="Heading3Char"/>
        </w:rPr>
        <w:t xml:space="preserve">(PSP) </w:t>
      </w:r>
      <w:r w:rsidRPr="009419A9">
        <w:rPr>
          <w:rStyle w:val="Heading3Char"/>
        </w:rPr>
        <w:t xml:space="preserve">documents. </w:t>
      </w:r>
    </w:p>
    <w:p w14:paraId="0E398A59" w14:textId="79038F85" w:rsidR="00EA04E9" w:rsidRPr="00EA04E9" w:rsidRDefault="00EA04E9" w:rsidP="00C54F82">
      <w:pPr>
        <w:pStyle w:val="Heading3"/>
      </w:pPr>
      <w:r w:rsidRPr="00EA04E9">
        <w:t>The PSP Program shall adhere to a documented process for development, review, approval, and revision of PSP documents, as described herein and detailed in</w:t>
      </w:r>
      <w:r w:rsidR="00471E05">
        <w:t xml:space="preserve"> </w:t>
      </w:r>
      <w:r w:rsidR="00EC354D">
        <w:rPr>
          <w:szCs w:val="26"/>
        </w:rPr>
        <w:fldChar w:fldCharType="begin"/>
      </w:r>
      <w:r w:rsidR="00EC354D">
        <w:instrText xml:space="preserve"> REF _Ref354470918 \h </w:instrText>
      </w:r>
      <w:r w:rsidR="00445EC2">
        <w:instrText xml:space="preserve"> \* MERGEFORMAT </w:instrText>
      </w:r>
      <w:r w:rsidR="00EC354D">
        <w:rPr>
          <w:szCs w:val="26"/>
        </w:rPr>
      </w:r>
      <w:r w:rsidR="00EC354D">
        <w:rPr>
          <w:szCs w:val="26"/>
        </w:rPr>
        <w:fldChar w:fldCharType="separate"/>
      </w:r>
      <w:r w:rsidR="007A5C63" w:rsidRPr="00B55747">
        <w:t xml:space="preserve">A.R.S. § </w:t>
      </w:r>
      <w:r w:rsidR="002A3FF4">
        <w:t>18-104</w:t>
      </w:r>
      <w:r w:rsidR="00933927">
        <w:t xml:space="preserve"> and </w:t>
      </w:r>
      <w:r w:rsidR="007A5C63" w:rsidRPr="00260B9D">
        <w:t>Standard S</w:t>
      </w:r>
      <w:r w:rsidR="00070EB7">
        <w:t>1050</w:t>
      </w:r>
      <w:r w:rsidR="007A5C63" w:rsidRPr="00260B9D">
        <w:t>, Policies, Standards, and Procedures (PSP)</w:t>
      </w:r>
      <w:r w:rsidR="00EC354D">
        <w:fldChar w:fldCharType="end"/>
      </w:r>
      <w:r w:rsidR="00FD6942">
        <w:t xml:space="preserve"> or equivalent</w:t>
      </w:r>
      <w:r w:rsidR="00D03BFB">
        <w:t>.</w:t>
      </w:r>
    </w:p>
    <w:p w14:paraId="7E3690B5" w14:textId="3A973CDF" w:rsidR="00F11539" w:rsidRDefault="00F11539" w:rsidP="00D4368E">
      <w:pPr>
        <w:pStyle w:val="Heading3"/>
      </w:pPr>
      <w:r>
        <w:t>The PSP Program shall utilize industry-standard frameworks</w:t>
      </w:r>
      <w:r w:rsidR="00FD6942">
        <w:t xml:space="preserve"> or framework concepts</w:t>
      </w:r>
      <w:r>
        <w:t xml:space="preserve"> where appropriate to ensure a comprehensive set of PSPs aligned with industry best practices.</w:t>
      </w:r>
    </w:p>
    <w:p w14:paraId="32A1BF03" w14:textId="4D9EE62E" w:rsidR="00D4368E" w:rsidRDefault="00933927" w:rsidP="00D4368E">
      <w:pPr>
        <w:pStyle w:val="Heading3"/>
      </w:pPr>
      <w:r>
        <w:t>(</w:t>
      </w:r>
      <w:r w:rsidR="005B314F">
        <w:t>B</w:t>
      </w:r>
      <w:r>
        <w:t xml:space="preserve">udget </w:t>
      </w:r>
      <w:r w:rsidR="005B314F">
        <w:t>U</w:t>
      </w:r>
      <w:r>
        <w:t>nit)</w:t>
      </w:r>
      <w:r w:rsidR="00B83509">
        <w:t xml:space="preserve"> </w:t>
      </w:r>
      <w:r w:rsidR="001C799C" w:rsidRPr="001C799C">
        <w:t xml:space="preserve">shall provide the management, integration, coordination, and collaboration to ensure participation and consensus in the PSP development, adoption, and retirement process to maintain a viable set of IT policies and standards. </w:t>
      </w:r>
    </w:p>
    <w:p w14:paraId="38986331" w14:textId="1F3805D0" w:rsidR="000F606F" w:rsidRDefault="00933927" w:rsidP="00D4368E">
      <w:pPr>
        <w:pStyle w:val="Heading3"/>
      </w:pPr>
      <w:r>
        <w:t>(</w:t>
      </w:r>
      <w:r w:rsidR="005B314F">
        <w:t>B</w:t>
      </w:r>
      <w:r>
        <w:t xml:space="preserve">udget </w:t>
      </w:r>
      <w:r w:rsidR="005B314F">
        <w:t>U</w:t>
      </w:r>
      <w:r>
        <w:t>nit)</w:t>
      </w:r>
      <w:r w:rsidR="00EA4362">
        <w:t xml:space="preserve"> shall perform</w:t>
      </w:r>
      <w:r w:rsidR="00EA4362" w:rsidRPr="00EA4362">
        <w:t xml:space="preserve"> the following</w:t>
      </w:r>
      <w:r w:rsidR="00EA4362">
        <w:t xml:space="preserve"> activities t</w:t>
      </w:r>
      <w:r w:rsidR="000F606F">
        <w:t>o ensure</w:t>
      </w:r>
      <w:r w:rsidR="000F606F" w:rsidRPr="001C799C">
        <w:t xml:space="preserve"> </w:t>
      </w:r>
      <w:r>
        <w:t>(</w:t>
      </w:r>
      <w:r w:rsidR="005B314F">
        <w:t>B</w:t>
      </w:r>
      <w:r>
        <w:t xml:space="preserve">udget </w:t>
      </w:r>
      <w:r w:rsidR="005B314F">
        <w:t>U</w:t>
      </w:r>
      <w:r>
        <w:t>nit)</w:t>
      </w:r>
      <w:r w:rsidR="000F606F">
        <w:t xml:space="preserve"> </w:t>
      </w:r>
      <w:r w:rsidR="000F606F" w:rsidRPr="001C799C">
        <w:t>is aligned with the evolving IT industry, the changing application of IT in the workplace, an</w:t>
      </w:r>
      <w:r w:rsidR="000F606F">
        <w:t>d legal or legislative mandates:</w:t>
      </w:r>
    </w:p>
    <w:p w14:paraId="1F68C4BC" w14:textId="0E4B9161" w:rsidR="000F606F" w:rsidRPr="007D4064" w:rsidRDefault="00532815" w:rsidP="009A491E">
      <w:pPr>
        <w:pStyle w:val="ListAlpha"/>
        <w:numPr>
          <w:ilvl w:val="0"/>
          <w:numId w:val="11"/>
        </w:numPr>
        <w:rPr>
          <w:i w:val="0"/>
        </w:rPr>
      </w:pPr>
      <w:r w:rsidRPr="007D4064">
        <w:rPr>
          <w:i w:val="0"/>
        </w:rPr>
        <w:t>Track PSP development;</w:t>
      </w:r>
    </w:p>
    <w:p w14:paraId="7F47CEAD" w14:textId="1A57AA31" w:rsidR="000F606F" w:rsidRPr="007D4064" w:rsidRDefault="000F606F" w:rsidP="009A491E">
      <w:pPr>
        <w:pStyle w:val="ListAlpha"/>
        <w:rPr>
          <w:i w:val="0"/>
        </w:rPr>
      </w:pPr>
      <w:r w:rsidRPr="007D4064">
        <w:rPr>
          <w:i w:val="0"/>
        </w:rPr>
        <w:t>A</w:t>
      </w:r>
      <w:r w:rsidR="001C799C" w:rsidRPr="007D4064">
        <w:rPr>
          <w:i w:val="0"/>
        </w:rPr>
        <w:t>ctively coordinate wit</w:t>
      </w:r>
      <w:r w:rsidRPr="007D4064">
        <w:rPr>
          <w:i w:val="0"/>
        </w:rPr>
        <w:t>h divisions, p</w:t>
      </w:r>
      <w:r w:rsidR="001C799C" w:rsidRPr="007D4064">
        <w:rPr>
          <w:i w:val="0"/>
        </w:rPr>
        <w:t>ublic- and private-sector entities, technical working gro</w:t>
      </w:r>
      <w:r w:rsidR="00532815" w:rsidRPr="007D4064">
        <w:rPr>
          <w:i w:val="0"/>
        </w:rPr>
        <w:t xml:space="preserve">ups, </w:t>
      </w:r>
      <w:r w:rsidR="00FD6942">
        <w:rPr>
          <w:i w:val="0"/>
        </w:rPr>
        <w:t>or</w:t>
      </w:r>
      <w:r w:rsidR="00532815" w:rsidRPr="007D4064">
        <w:rPr>
          <w:i w:val="0"/>
        </w:rPr>
        <w:t xml:space="preserve"> subject matter experts;</w:t>
      </w:r>
      <w:r w:rsidR="00272A1D" w:rsidRPr="007D4064">
        <w:rPr>
          <w:i w:val="0"/>
        </w:rPr>
        <w:t xml:space="preserve"> and</w:t>
      </w:r>
    </w:p>
    <w:p w14:paraId="6414AD89" w14:textId="333CAD4C" w:rsidR="001C799C" w:rsidRPr="007D4064" w:rsidRDefault="000F606F" w:rsidP="009A491E">
      <w:pPr>
        <w:pStyle w:val="ListAlpha"/>
        <w:rPr>
          <w:i w:val="0"/>
        </w:rPr>
      </w:pPr>
      <w:r w:rsidRPr="007D4064">
        <w:rPr>
          <w:i w:val="0"/>
        </w:rPr>
        <w:t>M</w:t>
      </w:r>
      <w:r w:rsidR="001C799C" w:rsidRPr="007D4064">
        <w:rPr>
          <w:i w:val="0"/>
        </w:rPr>
        <w:t xml:space="preserve">aintain a forward-looking profile of adopted policies and standards. </w:t>
      </w:r>
    </w:p>
    <w:p w14:paraId="6414AD8A" w14:textId="2A4E7152" w:rsidR="00817617" w:rsidRPr="00EA04E9" w:rsidRDefault="00933927" w:rsidP="00EA04E9">
      <w:pPr>
        <w:pStyle w:val="Heading3"/>
      </w:pPr>
      <w:r>
        <w:t>(</w:t>
      </w:r>
      <w:r w:rsidR="005B314F">
        <w:t>B</w:t>
      </w:r>
      <w:r>
        <w:t xml:space="preserve">udget </w:t>
      </w:r>
      <w:r w:rsidR="005B314F">
        <w:t>U</w:t>
      </w:r>
      <w:r>
        <w:t>nit)</w:t>
      </w:r>
      <w:r w:rsidR="007849AD" w:rsidRPr="007849AD">
        <w:t xml:space="preserve"> </w:t>
      </w:r>
      <w:r w:rsidR="007849AD">
        <w:t xml:space="preserve">shall comply with </w:t>
      </w:r>
      <w:r w:rsidR="005B314F">
        <w:t>IT Policies and Standards</w:t>
      </w:r>
      <w:r w:rsidR="00EA4362">
        <w:t xml:space="preserve"> when</w:t>
      </w:r>
      <w:r w:rsidR="001C799C" w:rsidRPr="001C799C">
        <w:t xml:space="preserve"> </w:t>
      </w:r>
      <w:r w:rsidR="00FD6942">
        <w:t xml:space="preserve">designing, </w:t>
      </w:r>
      <w:r w:rsidR="001C799C" w:rsidRPr="001C799C">
        <w:t>selecting and procuring information technology products and services, and making informed judgments when specifying and choosing solutions to meet current and planned requirements.</w:t>
      </w:r>
      <w:r w:rsidR="00817617">
        <w:t xml:space="preserve"> </w:t>
      </w:r>
      <w:r w:rsidR="00EA4362">
        <w:t xml:space="preserve">Divisions </w:t>
      </w:r>
      <w:r w:rsidR="00EA4362" w:rsidRPr="00EA4362">
        <w:t xml:space="preserve">may elaborate, expand or take exceptions upon published IT Standards </w:t>
      </w:r>
      <w:r w:rsidR="007849AD">
        <w:t>w</w:t>
      </w:r>
      <w:r w:rsidR="00EA04E9" w:rsidRPr="00EA04E9">
        <w:t xml:space="preserve">hen </w:t>
      </w:r>
      <w:r w:rsidR="00EA04E9">
        <w:t>products or services</w:t>
      </w:r>
      <w:r w:rsidR="00EA04E9" w:rsidRPr="00EA04E9">
        <w:t xml:space="preserve"> require additional specificity</w:t>
      </w:r>
      <w:r w:rsidR="007849AD">
        <w:t>.</w:t>
      </w:r>
    </w:p>
    <w:p w14:paraId="6414AD8C" w14:textId="51C2F256" w:rsidR="001C799C" w:rsidRPr="001C799C" w:rsidRDefault="001C799C" w:rsidP="00817617">
      <w:pPr>
        <w:pStyle w:val="Heading3"/>
      </w:pPr>
      <w:r w:rsidRPr="001C799C">
        <w:t xml:space="preserve">Specific policies or standards shall not impose requirements or compliance beyond </w:t>
      </w:r>
      <w:r w:rsidR="00C828AF">
        <w:t>(</w:t>
      </w:r>
      <w:r w:rsidR="00AF62A1">
        <w:t>B</w:t>
      </w:r>
      <w:r w:rsidR="00C828AF">
        <w:t xml:space="preserve">udget </w:t>
      </w:r>
      <w:r w:rsidR="00AF62A1">
        <w:t>U</w:t>
      </w:r>
      <w:r w:rsidR="00C828AF">
        <w:t>nit)</w:t>
      </w:r>
      <w:r w:rsidR="00E40758">
        <w:t>’s</w:t>
      </w:r>
      <w:r w:rsidR="00D36E5D" w:rsidRPr="001C799C">
        <w:t xml:space="preserve"> </w:t>
      </w:r>
      <w:r w:rsidRPr="001C799C">
        <w:t>or community of interest’s statutory authority and obligations.</w:t>
      </w:r>
    </w:p>
    <w:p w14:paraId="6414AD8D" w14:textId="789D7C03" w:rsidR="001C799C" w:rsidRPr="001C799C" w:rsidRDefault="001C799C" w:rsidP="00817617">
      <w:pPr>
        <w:pStyle w:val="Heading2"/>
      </w:pPr>
      <w:r w:rsidRPr="001C799C">
        <w:lastRenderedPageBreak/>
        <w:t>PSP D</w:t>
      </w:r>
      <w:r w:rsidR="006B5ADC">
        <w:t>evelopment</w:t>
      </w:r>
    </w:p>
    <w:p w14:paraId="6414AD8E" w14:textId="3457E870" w:rsidR="001C799C" w:rsidRPr="001C799C" w:rsidRDefault="001C799C" w:rsidP="00817617">
      <w:pPr>
        <w:pStyle w:val="Heading3"/>
      </w:pPr>
      <w:r w:rsidRPr="00DC3023">
        <w:t xml:space="preserve">Any interested party </w:t>
      </w:r>
      <w:r w:rsidRPr="001C799C">
        <w:t>may provide written input f</w:t>
      </w:r>
      <w:r w:rsidR="006B5ADC">
        <w:t>or development or revision of a</w:t>
      </w:r>
      <w:r w:rsidR="009A0C89">
        <w:t xml:space="preserve"> </w:t>
      </w:r>
      <w:r w:rsidR="00C828AF">
        <w:t>(</w:t>
      </w:r>
      <w:r w:rsidR="009A0C89">
        <w:t>B</w:t>
      </w:r>
      <w:r w:rsidR="00C828AF">
        <w:t xml:space="preserve">udget </w:t>
      </w:r>
      <w:r w:rsidR="009A0C89">
        <w:t>U</w:t>
      </w:r>
      <w:r w:rsidR="00C828AF">
        <w:t>nit)</w:t>
      </w:r>
      <w:r w:rsidRPr="001C799C">
        <w:t xml:space="preserve"> </w:t>
      </w:r>
      <w:r w:rsidR="00532815">
        <w:t>PSP</w:t>
      </w:r>
      <w:r w:rsidRPr="001C799C">
        <w:t>, as busine</w:t>
      </w:r>
      <w:r w:rsidR="00532815">
        <w:t>ss needs or objectives dictate.</w:t>
      </w:r>
    </w:p>
    <w:p w14:paraId="6414AD8F" w14:textId="6C78E6FB" w:rsidR="001C799C" w:rsidRPr="001C799C" w:rsidRDefault="00C828AF" w:rsidP="006B5ADC">
      <w:pPr>
        <w:pStyle w:val="Heading3"/>
      </w:pPr>
      <w:r>
        <w:t>(</w:t>
      </w:r>
      <w:r w:rsidR="009A0C89">
        <w:t>B</w:t>
      </w:r>
      <w:r>
        <w:t xml:space="preserve">udget </w:t>
      </w:r>
      <w:r w:rsidR="009A0C89">
        <w:t>U</w:t>
      </w:r>
      <w:r>
        <w:t>nit)</w:t>
      </w:r>
      <w:r w:rsidR="001C799C" w:rsidRPr="001C799C">
        <w:t xml:space="preserve"> develops and revises PSP documents to codify requirements related to Enterprise Architecture (EA).</w:t>
      </w:r>
    </w:p>
    <w:p w14:paraId="6414AD91" w14:textId="2CC31F8D" w:rsidR="00817617" w:rsidRPr="00817617" w:rsidRDefault="00A46017" w:rsidP="006B5ADC">
      <w:pPr>
        <w:pStyle w:val="Heading3"/>
      </w:pPr>
      <w:r>
        <w:t xml:space="preserve">During development, </w:t>
      </w:r>
      <w:r w:rsidR="00C828AF">
        <w:t>(</w:t>
      </w:r>
      <w:r w:rsidR="009A0C89">
        <w:t>B</w:t>
      </w:r>
      <w:r w:rsidR="00C828AF">
        <w:t xml:space="preserve">udget </w:t>
      </w:r>
      <w:r w:rsidR="009A0C89">
        <w:t>U</w:t>
      </w:r>
      <w:r w:rsidR="00C828AF">
        <w:t>nit)</w:t>
      </w:r>
      <w:r w:rsidR="001C799C" w:rsidRPr="001C799C">
        <w:t xml:space="preserve"> </w:t>
      </w:r>
      <w:r w:rsidR="006B6AF0">
        <w:t>may</w:t>
      </w:r>
      <w:r w:rsidR="001C799C" w:rsidRPr="001C799C">
        <w:t xml:space="preserve"> solicit input and comments from</w:t>
      </w:r>
      <w:r>
        <w:t xml:space="preserve"> specific groups, e.g.,</w:t>
      </w:r>
      <w:r w:rsidR="001C799C" w:rsidRPr="001C799C">
        <w:t xml:space="preserve"> technical work teams, </w:t>
      </w:r>
      <w:r w:rsidR="000F606F">
        <w:t>divisions</w:t>
      </w:r>
      <w:r>
        <w:t>, and stakeholders.</w:t>
      </w:r>
    </w:p>
    <w:p w14:paraId="7694A899" w14:textId="77777777" w:rsidR="00D4368E" w:rsidRDefault="00D4368E" w:rsidP="00D4368E">
      <w:pPr>
        <w:pStyle w:val="Heading2"/>
      </w:pPr>
      <w:bookmarkStart w:id="2" w:name="_Ref352837512"/>
      <w:r>
        <w:t>Normal Review and Approval Process</w:t>
      </w:r>
      <w:bookmarkEnd w:id="2"/>
    </w:p>
    <w:p w14:paraId="6414AD94" w14:textId="2E520D6E" w:rsidR="001C799C" w:rsidRPr="00D4368E" w:rsidRDefault="001C799C" w:rsidP="00D4368E">
      <w:pPr>
        <w:pStyle w:val="Heading3"/>
      </w:pPr>
      <w:r w:rsidRPr="001C799C">
        <w:t>Each PSP document shall proceed through a review and approval process prior to implementation.</w:t>
      </w:r>
    </w:p>
    <w:p w14:paraId="6414AD95" w14:textId="2EC3237B" w:rsidR="001C799C" w:rsidRPr="001C799C" w:rsidRDefault="00C828AF" w:rsidP="00817617">
      <w:pPr>
        <w:pStyle w:val="Heading3"/>
      </w:pPr>
      <w:r>
        <w:t>(</w:t>
      </w:r>
      <w:r w:rsidR="009A0C89">
        <w:t>B</w:t>
      </w:r>
      <w:r>
        <w:t xml:space="preserve">udget </w:t>
      </w:r>
      <w:r w:rsidR="009A0C89">
        <w:t>U</w:t>
      </w:r>
      <w:r>
        <w:t>nit)</w:t>
      </w:r>
      <w:r w:rsidR="001C799C" w:rsidRPr="001C799C">
        <w:t xml:space="preserve"> shall designate a contact point for PSP-related processes. </w:t>
      </w:r>
    </w:p>
    <w:p w14:paraId="6414AD96" w14:textId="71E04900" w:rsidR="001C799C" w:rsidRPr="001C799C" w:rsidRDefault="001C799C" w:rsidP="00817617">
      <w:pPr>
        <w:pStyle w:val="Heading3"/>
      </w:pPr>
      <w:r w:rsidRPr="001C799C">
        <w:rPr>
          <w:szCs w:val="20"/>
        </w:rPr>
        <w:t>PSP documents shall remain in “D</w:t>
      </w:r>
      <w:r w:rsidR="00532815">
        <w:rPr>
          <w:szCs w:val="20"/>
        </w:rPr>
        <w:t>RAFT</w:t>
      </w:r>
      <w:r w:rsidRPr="001C799C">
        <w:rPr>
          <w:szCs w:val="20"/>
        </w:rPr>
        <w:t xml:space="preserve">” status and be clearly identified as “DRAFT” until approved by the </w:t>
      </w:r>
      <w:r w:rsidR="00C828AF">
        <w:rPr>
          <w:szCs w:val="20"/>
        </w:rPr>
        <w:t>(</w:t>
      </w:r>
      <w:r w:rsidR="00DE4A51">
        <w:rPr>
          <w:szCs w:val="20"/>
        </w:rPr>
        <w:t>B</w:t>
      </w:r>
      <w:r w:rsidR="00C828AF">
        <w:rPr>
          <w:szCs w:val="20"/>
        </w:rPr>
        <w:t>udget Unit</w:t>
      </w:r>
      <w:r w:rsidR="00DE4A51">
        <w:rPr>
          <w:szCs w:val="20"/>
        </w:rPr>
        <w:t xml:space="preserve"> </w:t>
      </w:r>
      <w:r w:rsidR="00D03BFB">
        <w:rPr>
          <w:szCs w:val="20"/>
        </w:rPr>
        <w:t>Director</w:t>
      </w:r>
      <w:r w:rsidR="008E6DF3">
        <w:rPr>
          <w:szCs w:val="20"/>
        </w:rPr>
        <w:t>, Commissioner, top executive</w:t>
      </w:r>
      <w:r w:rsidR="00070EB7">
        <w:rPr>
          <w:szCs w:val="20"/>
        </w:rPr>
        <w:t>)</w:t>
      </w:r>
      <w:r w:rsidR="008E6DF3">
        <w:rPr>
          <w:szCs w:val="20"/>
        </w:rPr>
        <w:t xml:space="preserve"> </w:t>
      </w:r>
      <w:r w:rsidRPr="001C799C">
        <w:rPr>
          <w:szCs w:val="20"/>
        </w:rPr>
        <w:t>or designee.</w:t>
      </w:r>
      <w:r w:rsidRPr="001C799C">
        <w:t xml:space="preserve"> PSP draft documents shall be circulated, comments collected, and refinements made until consensus is reached among reviewers.</w:t>
      </w:r>
    </w:p>
    <w:p w14:paraId="6414AD97" w14:textId="0E2F843A" w:rsidR="001C799C" w:rsidRPr="001C799C" w:rsidRDefault="001C799C" w:rsidP="00817617">
      <w:pPr>
        <w:pStyle w:val="Heading3"/>
      </w:pPr>
      <w:r w:rsidRPr="001C799C">
        <w:t>The d</w:t>
      </w:r>
      <w:r w:rsidR="000F606F">
        <w:t xml:space="preserve">raft document review period for </w:t>
      </w:r>
      <w:r w:rsidR="00C828AF">
        <w:t>(</w:t>
      </w:r>
      <w:r w:rsidR="009A0C89">
        <w:t>B</w:t>
      </w:r>
      <w:r w:rsidR="00C828AF">
        <w:t xml:space="preserve">udget </w:t>
      </w:r>
      <w:r w:rsidR="009A0C89">
        <w:t>U</w:t>
      </w:r>
      <w:r w:rsidR="00C828AF">
        <w:t>nit)</w:t>
      </w:r>
      <w:r w:rsidR="000F606F">
        <w:t xml:space="preserve"> </w:t>
      </w:r>
      <w:r w:rsidRPr="001C799C">
        <w:t>shall be no shorter than two calendar weeks. The review end date shall be clearly communicated in writing.</w:t>
      </w:r>
    </w:p>
    <w:p w14:paraId="6414AD98" w14:textId="03CADAB0" w:rsidR="001C799C" w:rsidRPr="001C799C" w:rsidRDefault="001C799C" w:rsidP="00817617">
      <w:pPr>
        <w:pStyle w:val="Heading3"/>
      </w:pPr>
      <w:r w:rsidRPr="001C799C">
        <w:t xml:space="preserve">When no material comments have been received from the review period sufficient to require further refinement of the draft document, the document shall be recommended for approval to </w:t>
      </w:r>
      <w:r w:rsidR="00641EF9">
        <w:t>(</w:t>
      </w:r>
      <w:r w:rsidR="00DE4A51">
        <w:t>B</w:t>
      </w:r>
      <w:r w:rsidR="00641EF9">
        <w:t xml:space="preserve">udget </w:t>
      </w:r>
      <w:r w:rsidR="00DE4A51">
        <w:t>U</w:t>
      </w:r>
      <w:r w:rsidR="00641EF9">
        <w:t>nit</w:t>
      </w:r>
      <w:r w:rsidR="00DE4A51">
        <w:t xml:space="preserve"> </w:t>
      </w:r>
      <w:r w:rsidR="00D03BFB">
        <w:t>Director</w:t>
      </w:r>
      <w:r w:rsidR="00641EF9">
        <w:t>, Commissioner, top</w:t>
      </w:r>
      <w:r w:rsidR="00AA4A13">
        <w:t xml:space="preserve"> executive</w:t>
      </w:r>
      <w:r w:rsidR="00641EF9">
        <w:t>)</w:t>
      </w:r>
      <w:r w:rsidR="00AA4A13">
        <w:t xml:space="preserve"> </w:t>
      </w:r>
      <w:r w:rsidR="00E40758">
        <w:t>or designee</w:t>
      </w:r>
      <w:r w:rsidRPr="001C799C">
        <w:t>.</w:t>
      </w:r>
    </w:p>
    <w:p w14:paraId="6414AD99" w14:textId="2C3CD968" w:rsidR="001C799C" w:rsidRPr="001C799C" w:rsidRDefault="001C799C" w:rsidP="00817617">
      <w:pPr>
        <w:pStyle w:val="Heading3"/>
        <w:rPr>
          <w:caps/>
          <w:szCs w:val="20"/>
        </w:rPr>
      </w:pPr>
      <w:r w:rsidRPr="001C799C">
        <w:t xml:space="preserve">All PSP documents shall be approved for release by </w:t>
      </w:r>
      <w:r w:rsidR="00641EF9">
        <w:t>the (</w:t>
      </w:r>
      <w:r w:rsidR="00DE4A51">
        <w:t>B</w:t>
      </w:r>
      <w:r w:rsidR="00641EF9">
        <w:t xml:space="preserve">udget </w:t>
      </w:r>
      <w:r w:rsidR="00DE4A51">
        <w:t>U</w:t>
      </w:r>
      <w:r w:rsidR="00641EF9">
        <w:t>nit</w:t>
      </w:r>
      <w:r w:rsidR="00DE4A51">
        <w:t xml:space="preserve"> </w:t>
      </w:r>
      <w:r w:rsidR="00D03BFB">
        <w:t>Director</w:t>
      </w:r>
      <w:r w:rsidR="00641EF9">
        <w:t xml:space="preserve">, Commissioner, top </w:t>
      </w:r>
      <w:r w:rsidR="00524FA1">
        <w:t>executive</w:t>
      </w:r>
      <w:r w:rsidR="00641EF9">
        <w:t>)</w:t>
      </w:r>
      <w:r w:rsidR="00524FA1">
        <w:t xml:space="preserve"> </w:t>
      </w:r>
      <w:r w:rsidR="00532815">
        <w:t>or designee</w:t>
      </w:r>
      <w:r w:rsidRPr="001C799C">
        <w:t xml:space="preserve">. A PSP document shall become effective upon either the date of the </w:t>
      </w:r>
      <w:r w:rsidR="00641EF9">
        <w:t>(</w:t>
      </w:r>
      <w:r w:rsidR="00D03BFB">
        <w:t>Director</w:t>
      </w:r>
      <w:r w:rsidRPr="001C799C">
        <w:t>’s</w:t>
      </w:r>
      <w:r w:rsidR="00641EF9">
        <w:t>, Commissioner’s, top</w:t>
      </w:r>
      <w:r w:rsidR="00524FA1">
        <w:t xml:space="preserve"> executive</w:t>
      </w:r>
      <w:r w:rsidR="00641EF9">
        <w:t>)</w:t>
      </w:r>
      <w:r w:rsidR="00524FA1">
        <w:t>’s</w:t>
      </w:r>
      <w:r w:rsidRPr="001C799C">
        <w:t xml:space="preserve"> or designee’s approval, or the announced effective date, whichever is later</w:t>
      </w:r>
      <w:r w:rsidRPr="001C799C">
        <w:rPr>
          <w:szCs w:val="20"/>
        </w:rPr>
        <w:t>.</w:t>
      </w:r>
    </w:p>
    <w:p w14:paraId="5E726536" w14:textId="5DA24F92" w:rsidR="00D4368E" w:rsidRDefault="001C799C" w:rsidP="00D4368E">
      <w:pPr>
        <w:pStyle w:val="Heading3"/>
      </w:pPr>
      <w:r w:rsidRPr="001C799C">
        <w:t xml:space="preserve">Approved PSP documents shall be published on the </w:t>
      </w:r>
      <w:r w:rsidR="00641EF9">
        <w:t>(</w:t>
      </w:r>
      <w:r w:rsidR="009A0C89">
        <w:t>B</w:t>
      </w:r>
      <w:r w:rsidR="00641EF9">
        <w:t xml:space="preserve">udget </w:t>
      </w:r>
      <w:r w:rsidR="009A0C89">
        <w:t>U</w:t>
      </w:r>
      <w:r w:rsidR="00641EF9">
        <w:t>nit)</w:t>
      </w:r>
      <w:r w:rsidRPr="001C799C">
        <w:t xml:space="preserve"> </w:t>
      </w:r>
      <w:r w:rsidR="00817617">
        <w:t>website</w:t>
      </w:r>
      <w:r w:rsidR="000650B4">
        <w:t xml:space="preserve"> or other appropriate access point</w:t>
      </w:r>
      <w:r w:rsidR="00817617">
        <w:t>.</w:t>
      </w:r>
      <w:r w:rsidR="00D4368E">
        <w:t xml:space="preserve"> </w:t>
      </w:r>
    </w:p>
    <w:p w14:paraId="6414AD9B" w14:textId="1DC08BF5" w:rsidR="001C799C" w:rsidRPr="00D4368E" w:rsidRDefault="001C799C" w:rsidP="00D4368E">
      <w:pPr>
        <w:pStyle w:val="Heading3"/>
      </w:pPr>
      <w:r w:rsidRPr="001C799C">
        <w:t>An unappr</w:t>
      </w:r>
      <w:r w:rsidR="00AA4A13" w:rsidRPr="004C30E0">
        <w:rPr>
          <w:rStyle w:val="Heading7Char"/>
          <w:sz w:val="22"/>
        </w:rPr>
        <w:t>o</w:t>
      </w:r>
      <w:r w:rsidRPr="001C799C">
        <w:t>ved,</w:t>
      </w:r>
      <w:r w:rsidR="00532815">
        <w:t xml:space="preserve"> draft</w:t>
      </w:r>
      <w:r w:rsidRPr="001C799C">
        <w:t xml:space="preserve"> copy of a new PSP</w:t>
      </w:r>
      <w:r w:rsidR="00A700EE">
        <w:t xml:space="preserve"> </w:t>
      </w:r>
      <w:r w:rsidRPr="001C799C">
        <w:t>that has completed the review process may be placed on the website for reference</w:t>
      </w:r>
      <w:r w:rsidR="00532815">
        <w:t xml:space="preserve">, but must clearly identified as “DRAFT” until approved by the </w:t>
      </w:r>
      <w:r w:rsidR="00641EF9">
        <w:t>(</w:t>
      </w:r>
      <w:r w:rsidR="00DE4A51">
        <w:t>B</w:t>
      </w:r>
      <w:r w:rsidR="00641EF9">
        <w:t xml:space="preserve">udget </w:t>
      </w:r>
      <w:r w:rsidR="00DE4A51">
        <w:t>U</w:t>
      </w:r>
      <w:r w:rsidR="00641EF9">
        <w:t>nit</w:t>
      </w:r>
      <w:r w:rsidR="00DE4A51">
        <w:t xml:space="preserve"> </w:t>
      </w:r>
      <w:r w:rsidR="00532815">
        <w:t>Director</w:t>
      </w:r>
      <w:r w:rsidR="00524FA1">
        <w:t>, Commissioner, top executive</w:t>
      </w:r>
      <w:r w:rsidR="00641EF9">
        <w:t>)</w:t>
      </w:r>
      <w:r w:rsidR="00532815">
        <w:t xml:space="preserve"> or designee</w:t>
      </w:r>
      <w:r w:rsidRPr="001C799C">
        <w:t>.</w:t>
      </w:r>
    </w:p>
    <w:p w14:paraId="6414AD9C" w14:textId="2E00F0DD" w:rsidR="001C799C" w:rsidRPr="001C799C" w:rsidRDefault="00641EF9" w:rsidP="00817617">
      <w:pPr>
        <w:pStyle w:val="Heading3"/>
      </w:pPr>
      <w:r>
        <w:t>(</w:t>
      </w:r>
      <w:r w:rsidR="009A0C89">
        <w:t>B</w:t>
      </w:r>
      <w:r>
        <w:t xml:space="preserve">udget </w:t>
      </w:r>
      <w:r w:rsidR="009A0C89">
        <w:t>U</w:t>
      </w:r>
      <w:r>
        <w:t>nit)</w:t>
      </w:r>
      <w:r w:rsidR="001C799C" w:rsidRPr="001C799C">
        <w:t xml:space="preserve"> shall maintain the approved document, and any required supporting documentation</w:t>
      </w:r>
      <w:r w:rsidR="00532815">
        <w:t>,</w:t>
      </w:r>
      <w:r w:rsidR="001C799C" w:rsidRPr="001C799C">
        <w:t xml:space="preserve"> in a PSP archive file. An electronic record shall also be maintained to note the title, document number, effective date, and date of next review for each approved PSP document.</w:t>
      </w:r>
    </w:p>
    <w:p w14:paraId="6414AD9E" w14:textId="03329ABC" w:rsidR="001C799C" w:rsidRPr="001C799C" w:rsidRDefault="001C799C" w:rsidP="00817617">
      <w:pPr>
        <w:pStyle w:val="Heading2"/>
      </w:pPr>
      <w:r w:rsidRPr="001C799C">
        <w:t>E</w:t>
      </w:r>
      <w:r w:rsidR="00D4368E">
        <w:t>mergency Review and Approval Process</w:t>
      </w:r>
    </w:p>
    <w:p w14:paraId="6414AD9F" w14:textId="524A6324" w:rsidR="001C799C" w:rsidRDefault="001C799C" w:rsidP="007D4064">
      <w:pPr>
        <w:pStyle w:val="Heading3"/>
      </w:pPr>
      <w:r w:rsidRPr="001C799C">
        <w:rPr>
          <w:caps/>
        </w:rPr>
        <w:lastRenderedPageBreak/>
        <w:t>C</w:t>
      </w:r>
      <w:r w:rsidRPr="001C799C">
        <w:t>ertain circumstances may arise th</w:t>
      </w:r>
      <w:r w:rsidRPr="00D4368E">
        <w:t>a</w:t>
      </w:r>
      <w:r w:rsidRPr="001C799C">
        <w:t xml:space="preserve">t warrant immediate publication of a PSP document without sufficient time for the review and approval process </w:t>
      </w:r>
      <w:r w:rsidRPr="00D4368E">
        <w:t>described in</w:t>
      </w:r>
      <w:r w:rsidR="00D4368E">
        <w:t xml:space="preserve"> Paragraph </w:t>
      </w:r>
      <w:r w:rsidR="00D4368E">
        <w:fldChar w:fldCharType="begin"/>
      </w:r>
      <w:r w:rsidR="00D4368E">
        <w:instrText xml:space="preserve"> REF _Ref352837512 \w \h </w:instrText>
      </w:r>
      <w:r w:rsidR="00D4368E">
        <w:fldChar w:fldCharType="separate"/>
      </w:r>
      <w:r w:rsidR="007A5C63">
        <w:t>6.3</w:t>
      </w:r>
      <w:r w:rsidR="00D4368E">
        <w:fldChar w:fldCharType="end"/>
      </w:r>
      <w:r w:rsidR="00D4368E">
        <w:t xml:space="preserve">, </w:t>
      </w:r>
      <w:r w:rsidR="00D4368E">
        <w:fldChar w:fldCharType="begin"/>
      </w:r>
      <w:r w:rsidR="00D4368E">
        <w:instrText xml:space="preserve"> REF _Ref352837512 \h </w:instrText>
      </w:r>
      <w:r w:rsidR="00D4368E">
        <w:fldChar w:fldCharType="separate"/>
      </w:r>
      <w:r w:rsidR="007A5C63">
        <w:t>Normal Review and Approval Process</w:t>
      </w:r>
      <w:r w:rsidR="00D4368E">
        <w:fldChar w:fldCharType="end"/>
      </w:r>
      <w:r w:rsidRPr="00D4368E">
        <w:t>.</w:t>
      </w:r>
      <w:r w:rsidRPr="001C799C">
        <w:t xml:space="preserve"> </w:t>
      </w:r>
      <w:r w:rsidR="00641EF9">
        <w:t>(</w:t>
      </w:r>
      <w:r w:rsidR="00DE4A51">
        <w:t>B</w:t>
      </w:r>
      <w:r w:rsidR="00641EF9">
        <w:t xml:space="preserve">udget </w:t>
      </w:r>
      <w:r w:rsidR="00DE4A51">
        <w:t>U</w:t>
      </w:r>
      <w:r w:rsidR="00641EF9">
        <w:t>nit</w:t>
      </w:r>
      <w:r w:rsidR="00DE4A51">
        <w:t xml:space="preserve"> </w:t>
      </w:r>
      <w:r w:rsidR="00CE6BB2">
        <w:t>Director</w:t>
      </w:r>
      <w:r w:rsidR="008E6DF3">
        <w:t>, Commissioner, top executive</w:t>
      </w:r>
      <w:r w:rsidR="00641EF9">
        <w:t>)</w:t>
      </w:r>
      <w:r w:rsidR="008E6DF3">
        <w:t xml:space="preserve"> </w:t>
      </w:r>
      <w:r w:rsidR="008B7E57">
        <w:t>or designee</w:t>
      </w:r>
      <w:r w:rsidR="00CE6BB2" w:rsidRPr="001C799C">
        <w:t xml:space="preserve"> </w:t>
      </w:r>
      <w:r w:rsidRPr="001C799C">
        <w:t xml:space="preserve">shall have sole discretion to declare an emergency approval process and shall communicate such declaration as soon as is reasonably possible, prior to release of the PSP document affected. </w:t>
      </w:r>
    </w:p>
    <w:p w14:paraId="6414ADA0" w14:textId="2F890CD7" w:rsidR="001C799C" w:rsidRPr="001C799C" w:rsidRDefault="00260B9D" w:rsidP="00817617">
      <w:pPr>
        <w:pStyle w:val="Heading2"/>
      </w:pPr>
      <w:r>
        <w:t>Compliance with Public Standards</w:t>
      </w:r>
    </w:p>
    <w:p w14:paraId="6414ADA1" w14:textId="141EC3D0" w:rsidR="001C799C" w:rsidRPr="001C799C" w:rsidRDefault="001C799C" w:rsidP="007D4064">
      <w:pPr>
        <w:pStyle w:val="Heading3"/>
      </w:pPr>
      <w:r w:rsidRPr="00D03BFB">
        <w:t xml:space="preserve">Upon publication of a new or revised standard, all new IT products </w:t>
      </w:r>
      <w:r w:rsidR="00EA04E9" w:rsidRPr="00D03BFB">
        <w:t>or</w:t>
      </w:r>
      <w:r w:rsidRPr="00D03BFB">
        <w:t xml:space="preserve"> services, as well as any substantial modifications or improvements to existing IT products </w:t>
      </w:r>
      <w:r w:rsidR="00EA04E9" w:rsidRPr="00D03BFB">
        <w:t>or</w:t>
      </w:r>
      <w:r w:rsidRPr="00D03BFB">
        <w:t xml:space="preserve"> services, shall comply with the published standard, unless otherwise specified in the standard. </w:t>
      </w:r>
      <w:r w:rsidR="00E40758">
        <w:t xml:space="preserve"> </w:t>
      </w:r>
      <w:r w:rsidRPr="00D03BFB">
        <w:t xml:space="preserve">A variance may be granted on a project-specific basis when substantiated in a Project Investment Justification (PIJ) and supported by business requirements, legal, or </w:t>
      </w:r>
      <w:r w:rsidR="00EA0003">
        <w:t xml:space="preserve">legislative mandates. </w:t>
      </w:r>
      <w:r w:rsidR="00471847">
        <w:t>(</w:t>
      </w:r>
      <w:r w:rsidR="00EA0003">
        <w:t>B</w:t>
      </w:r>
      <w:r w:rsidR="00471847">
        <w:t xml:space="preserve">udget </w:t>
      </w:r>
      <w:r w:rsidR="00EA0003">
        <w:t>U</w:t>
      </w:r>
      <w:r w:rsidR="00471847">
        <w:t>nit)</w:t>
      </w:r>
      <w:r w:rsidRPr="00D03BFB">
        <w:t xml:space="preserve"> </w:t>
      </w:r>
      <w:r w:rsidR="00471847">
        <w:t>will</w:t>
      </w:r>
      <w:r w:rsidRPr="00D03BFB">
        <w:t xml:space="preserve"> include in </w:t>
      </w:r>
      <w:r w:rsidR="00EA0003">
        <w:t>their</w:t>
      </w:r>
      <w:r w:rsidRPr="00D03BFB">
        <w:t xml:space="preserve"> Annual IT Plan submittal a plan for migrating the nonconforming technology, system, or service to the standard</w:t>
      </w:r>
      <w:r w:rsidRPr="001C799C">
        <w:t>.</w:t>
      </w:r>
    </w:p>
    <w:p w14:paraId="6414ADA2" w14:textId="77777777" w:rsidR="00C65E89" w:rsidRDefault="0034114F" w:rsidP="009A39D9">
      <w:pPr>
        <w:pStyle w:val="Heading1"/>
      </w:pPr>
      <w:r>
        <w:t>DEFI</w:t>
      </w:r>
      <w:r w:rsidR="009075C5">
        <w:t>NI</w:t>
      </w:r>
      <w:r>
        <w:t>TIONS AND ABBREVIATIONS</w:t>
      </w:r>
    </w:p>
    <w:p w14:paraId="6414ADA3" w14:textId="77777777" w:rsidR="00C65E89" w:rsidRDefault="00C65E89" w:rsidP="003F03F9">
      <w:r>
        <w:t>Refer to the PSP Glossary of Terms located on the ADOA</w:t>
      </w:r>
      <w:r w:rsidR="00817617">
        <w:t>-ASET</w:t>
      </w:r>
      <w:r>
        <w:t xml:space="preserve"> web</w:t>
      </w:r>
      <w:r w:rsidR="0034114F">
        <w:rPr>
          <w:rStyle w:val="ListParagraphChar"/>
        </w:rPr>
        <w:t>s</w:t>
      </w:r>
      <w:r>
        <w:t>ite.</w:t>
      </w:r>
    </w:p>
    <w:p w14:paraId="6414ADA4" w14:textId="77777777" w:rsidR="00C65E89" w:rsidRDefault="00C65E89" w:rsidP="009A39D9">
      <w:pPr>
        <w:pStyle w:val="Heading1"/>
      </w:pPr>
      <w:r>
        <w:t>R</w:t>
      </w:r>
      <w:r w:rsidR="0034114F">
        <w:t>EFERENCES</w:t>
      </w:r>
    </w:p>
    <w:p w14:paraId="3B9C1C9D" w14:textId="2F8CF445" w:rsidR="00FE2B03" w:rsidRPr="00FE2B03" w:rsidRDefault="00FE2B03" w:rsidP="00FE2B03">
      <w:pPr>
        <w:pStyle w:val="Heading2"/>
      </w:pPr>
      <w:bookmarkStart w:id="3" w:name="_Ref354470918"/>
      <w:r w:rsidRPr="00B55747">
        <w:t xml:space="preserve">A.R.S. § </w:t>
      </w:r>
      <w:r w:rsidR="002A3FF4">
        <w:t>18-104</w:t>
      </w:r>
    </w:p>
    <w:p w14:paraId="0BB96CA6" w14:textId="1D0286BE" w:rsidR="00260B9D" w:rsidRDefault="00260B9D" w:rsidP="00260B9D">
      <w:pPr>
        <w:pStyle w:val="Heading2"/>
      </w:pPr>
      <w:r w:rsidRPr="00260B9D">
        <w:t>Standard S105</w:t>
      </w:r>
      <w:r w:rsidR="001A7385">
        <w:t>0</w:t>
      </w:r>
      <w:r w:rsidRPr="00260B9D">
        <w:t>, Policies, Standards, and Procedures (PSP)</w:t>
      </w:r>
      <w:bookmarkEnd w:id="3"/>
    </w:p>
    <w:p w14:paraId="5AA087A6" w14:textId="04F7E944" w:rsidR="00E40758" w:rsidRDefault="00BC5E98" w:rsidP="00E40758">
      <w:pPr>
        <w:pStyle w:val="Heading2"/>
      </w:pPr>
      <w:r>
        <w:t>Policy P340</w:t>
      </w:r>
      <w:r w:rsidR="001A7385">
        <w:t>0</w:t>
      </w:r>
      <w:r>
        <w:t>, Project Investment Justification (PIJ)</w:t>
      </w:r>
    </w:p>
    <w:p w14:paraId="4FBC0624" w14:textId="77777777" w:rsidR="002A3FF4" w:rsidRDefault="002A3FF4" w:rsidP="002A3FF4">
      <w:pPr>
        <w:pStyle w:val="ListParagraph"/>
      </w:pPr>
    </w:p>
    <w:p w14:paraId="7B446BA4" w14:textId="77777777" w:rsidR="002A3FF4" w:rsidRDefault="002A3FF4" w:rsidP="002A3FF4">
      <w:pPr>
        <w:pStyle w:val="ListParagraph"/>
      </w:pPr>
    </w:p>
    <w:p w14:paraId="0AE2673F" w14:textId="77777777" w:rsidR="002A3FF4" w:rsidRDefault="002A3FF4" w:rsidP="002A3FF4">
      <w:pPr>
        <w:pStyle w:val="ListParagraph"/>
      </w:pPr>
    </w:p>
    <w:p w14:paraId="2A9F8852" w14:textId="77777777" w:rsidR="002A3FF4" w:rsidRDefault="002A3FF4" w:rsidP="002A3FF4">
      <w:pPr>
        <w:pStyle w:val="ListParagraph"/>
      </w:pPr>
    </w:p>
    <w:p w14:paraId="453D809D" w14:textId="77777777" w:rsidR="002A3FF4" w:rsidRDefault="002A3FF4" w:rsidP="002A3FF4">
      <w:pPr>
        <w:pStyle w:val="ListParagraph"/>
      </w:pPr>
    </w:p>
    <w:p w14:paraId="637BE42B" w14:textId="77777777" w:rsidR="002A3FF4" w:rsidRDefault="002A3FF4" w:rsidP="002A3FF4">
      <w:pPr>
        <w:pStyle w:val="ListParagraph"/>
      </w:pPr>
    </w:p>
    <w:p w14:paraId="22ED3D5C" w14:textId="77777777" w:rsidR="002A3FF4" w:rsidRDefault="002A3FF4" w:rsidP="002A3FF4">
      <w:pPr>
        <w:pStyle w:val="ListParagraph"/>
      </w:pPr>
    </w:p>
    <w:p w14:paraId="0257AFF1" w14:textId="77777777" w:rsidR="002A3FF4" w:rsidRDefault="002A3FF4" w:rsidP="002A3FF4">
      <w:pPr>
        <w:pStyle w:val="ListParagraph"/>
      </w:pPr>
    </w:p>
    <w:p w14:paraId="790568E5" w14:textId="77777777" w:rsidR="002A3FF4" w:rsidRDefault="002A3FF4" w:rsidP="002A3FF4">
      <w:pPr>
        <w:pStyle w:val="ListParagraph"/>
      </w:pPr>
    </w:p>
    <w:p w14:paraId="5F9609CF" w14:textId="77777777" w:rsidR="002A3FF4" w:rsidRDefault="002A3FF4" w:rsidP="002A3FF4">
      <w:pPr>
        <w:pStyle w:val="ListParagraph"/>
      </w:pPr>
    </w:p>
    <w:p w14:paraId="1A033B45" w14:textId="77777777" w:rsidR="002A3FF4" w:rsidRPr="002A3FF4" w:rsidRDefault="002A3FF4" w:rsidP="002A3FF4">
      <w:pPr>
        <w:pStyle w:val="ListParagraph"/>
      </w:pPr>
    </w:p>
    <w:p w14:paraId="6414ADAE" w14:textId="77777777" w:rsidR="00643869" w:rsidRDefault="00643869" w:rsidP="009A39D9">
      <w:pPr>
        <w:pStyle w:val="Heading1"/>
      </w:pPr>
      <w:r>
        <w:t>A</w:t>
      </w:r>
      <w:r w:rsidR="0034114F">
        <w:t>TTACHMENTS</w:t>
      </w:r>
      <w:bookmarkStart w:id="4" w:name="_GoBack"/>
      <w:bookmarkEnd w:id="4"/>
    </w:p>
    <w:p w14:paraId="6414ADB0" w14:textId="6FB259FA" w:rsidR="00A85D02" w:rsidRDefault="00E71BE3" w:rsidP="00FE2B03">
      <w:r>
        <w:t>None.</w:t>
      </w:r>
    </w:p>
    <w:p w14:paraId="719039C2" w14:textId="77777777" w:rsidR="00391BAB" w:rsidRPr="001A7385" w:rsidRDefault="00E00EF7" w:rsidP="001A7385">
      <w:pPr>
        <w:pStyle w:val="Heading1"/>
      </w:pPr>
      <w:r w:rsidRPr="001A7385">
        <w:t>Revision History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3"/>
        <w:gridCol w:w="3226"/>
        <w:gridCol w:w="989"/>
        <w:gridCol w:w="3994"/>
      </w:tblGrid>
      <w:tr w:rsidR="002A3FF4" w14:paraId="0E71BA92" w14:textId="77777777" w:rsidTr="00491D52">
        <w:trPr>
          <w:trHeight w:hRule="exact" w:val="130"/>
        </w:trPr>
        <w:tc>
          <w:tcPr>
            <w:tcW w:w="9582" w:type="dxa"/>
            <w:gridSpan w:val="4"/>
            <w:tcBorders>
              <w:left w:val="nil"/>
              <w:right w:val="nil"/>
            </w:tcBorders>
          </w:tcPr>
          <w:p w14:paraId="0AE85782" w14:textId="77777777" w:rsidR="002A3FF4" w:rsidRDefault="002A3FF4" w:rsidP="00491D52"/>
        </w:tc>
      </w:tr>
      <w:tr w:rsidR="002A3FF4" w14:paraId="787B158B" w14:textId="77777777" w:rsidTr="00491D52">
        <w:trPr>
          <w:trHeight w:hRule="exact" w:val="461"/>
        </w:trPr>
        <w:tc>
          <w:tcPr>
            <w:tcW w:w="1373" w:type="dxa"/>
            <w:shd w:val="clear" w:color="auto" w:fill="BEBEBE"/>
          </w:tcPr>
          <w:p w14:paraId="3C0F2A30" w14:textId="77777777" w:rsidR="002A3FF4" w:rsidRDefault="002A3FF4" w:rsidP="00491D52">
            <w:pPr>
              <w:pStyle w:val="TableParagraph"/>
              <w:spacing w:line="266" w:lineRule="exact"/>
              <w:ind w:left="0" w:right="102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26" w:type="dxa"/>
            <w:shd w:val="clear" w:color="auto" w:fill="BEBEBE"/>
          </w:tcPr>
          <w:p w14:paraId="2CD2414A" w14:textId="77777777" w:rsidR="002A3FF4" w:rsidRDefault="002A3FF4" w:rsidP="00491D52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Change</w:t>
            </w:r>
          </w:p>
        </w:tc>
        <w:tc>
          <w:tcPr>
            <w:tcW w:w="989" w:type="dxa"/>
            <w:shd w:val="clear" w:color="auto" w:fill="BEBEBE"/>
          </w:tcPr>
          <w:p w14:paraId="191F8329" w14:textId="77777777" w:rsidR="002A3FF4" w:rsidRDefault="002A3FF4" w:rsidP="00491D52">
            <w:pPr>
              <w:pStyle w:val="TableParagraph"/>
              <w:spacing w:line="266" w:lineRule="exact"/>
              <w:rPr>
                <w:b/>
              </w:rPr>
            </w:pPr>
            <w:r>
              <w:rPr>
                <w:b/>
              </w:rPr>
              <w:t>Revision</w:t>
            </w:r>
          </w:p>
        </w:tc>
        <w:tc>
          <w:tcPr>
            <w:tcW w:w="3994" w:type="dxa"/>
            <w:shd w:val="clear" w:color="auto" w:fill="BEBEBE"/>
          </w:tcPr>
          <w:p w14:paraId="68F7761D" w14:textId="77777777" w:rsidR="002A3FF4" w:rsidRDefault="002A3FF4" w:rsidP="00491D52">
            <w:pPr>
              <w:pStyle w:val="TableParagraph"/>
              <w:spacing w:line="266" w:lineRule="exact"/>
              <w:ind w:right="168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A3FF4" w14:paraId="4F6CF6A0" w14:textId="77777777" w:rsidTr="00491D52">
        <w:trPr>
          <w:trHeight w:hRule="exact" w:val="751"/>
        </w:trPr>
        <w:tc>
          <w:tcPr>
            <w:tcW w:w="1373" w:type="dxa"/>
          </w:tcPr>
          <w:p w14:paraId="24F65BA0" w14:textId="77777777" w:rsidR="002A3FF4" w:rsidRDefault="002A3FF4" w:rsidP="00491D52">
            <w:pPr>
              <w:pStyle w:val="TableParagraph"/>
              <w:spacing w:line="265" w:lineRule="exact"/>
              <w:ind w:left="0" w:right="176"/>
              <w:jc w:val="right"/>
              <w:rPr>
                <w:b/>
              </w:rPr>
            </w:pPr>
            <w:r>
              <w:rPr>
                <w:b/>
              </w:rPr>
              <w:t>05/29/2015</w:t>
            </w:r>
          </w:p>
        </w:tc>
        <w:tc>
          <w:tcPr>
            <w:tcW w:w="3226" w:type="dxa"/>
          </w:tcPr>
          <w:p w14:paraId="1A25D2C8" w14:textId="77777777" w:rsidR="002A3FF4" w:rsidRDefault="002A3FF4" w:rsidP="00491D52">
            <w:pPr>
              <w:pStyle w:val="TableParagraph"/>
              <w:spacing w:line="265" w:lineRule="exact"/>
            </w:pPr>
            <w:r>
              <w:t>Initial release</w:t>
            </w:r>
          </w:p>
        </w:tc>
        <w:tc>
          <w:tcPr>
            <w:tcW w:w="989" w:type="dxa"/>
          </w:tcPr>
          <w:p w14:paraId="38140B56" w14:textId="77777777" w:rsidR="002A3FF4" w:rsidRDefault="002A3FF4" w:rsidP="00491D52">
            <w:pPr>
              <w:pStyle w:val="TableParagraph"/>
              <w:spacing w:line="265" w:lineRule="exact"/>
            </w:pPr>
            <w:r>
              <w:t>DRAFT</w:t>
            </w:r>
          </w:p>
        </w:tc>
        <w:tc>
          <w:tcPr>
            <w:tcW w:w="3994" w:type="dxa"/>
          </w:tcPr>
          <w:p w14:paraId="7403C36C" w14:textId="77777777" w:rsidR="002A3FF4" w:rsidRDefault="002A3FF4" w:rsidP="00491D52">
            <w:pPr>
              <w:pStyle w:val="TableParagraph"/>
              <w:spacing w:line="259" w:lineRule="auto"/>
              <w:ind w:right="168"/>
            </w:pPr>
            <w:r>
              <w:t>Mike Lettman, Acting State CIO and State Chief Information Security Officer</w:t>
            </w:r>
          </w:p>
        </w:tc>
      </w:tr>
      <w:tr w:rsidR="002A3FF4" w14:paraId="19DC0570" w14:textId="77777777" w:rsidTr="00491D52">
        <w:trPr>
          <w:trHeight w:hRule="exact" w:val="751"/>
        </w:trPr>
        <w:tc>
          <w:tcPr>
            <w:tcW w:w="137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3E43A6" w14:textId="77777777" w:rsidR="002A3FF4" w:rsidRDefault="002A3FF4" w:rsidP="00491D52">
            <w:pPr>
              <w:pStyle w:val="TableParagraph"/>
              <w:spacing w:line="265" w:lineRule="exact"/>
              <w:ind w:left="0" w:right="176"/>
              <w:jc w:val="right"/>
              <w:rPr>
                <w:b/>
              </w:rPr>
            </w:pPr>
            <w:r>
              <w:t>10/11/2016</w:t>
            </w:r>
          </w:p>
        </w:tc>
        <w:tc>
          <w:tcPr>
            <w:tcW w:w="322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B603E2" w14:textId="1D99C74B" w:rsidR="002A3FF4" w:rsidRDefault="002A3FF4" w:rsidP="000A1D69">
            <w:pPr>
              <w:pStyle w:val="TableParagraph"/>
              <w:spacing w:line="265" w:lineRule="exact"/>
            </w:pPr>
            <w:r>
              <w:t>Updated all the S</w:t>
            </w:r>
            <w:r w:rsidR="000A1D69">
              <w:t>tate</w:t>
            </w:r>
            <w:r>
              <w:t xml:space="preserve"> Statutes </w:t>
            </w:r>
          </w:p>
        </w:tc>
        <w:tc>
          <w:tcPr>
            <w:tcW w:w="98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BFC100" w14:textId="77777777" w:rsidR="002A3FF4" w:rsidRDefault="002A3FF4" w:rsidP="00491D52">
            <w:pPr>
              <w:pStyle w:val="TableParagraph"/>
              <w:spacing w:line="265" w:lineRule="exact"/>
            </w:pPr>
            <w:r>
              <w:t>1.0</w:t>
            </w:r>
          </w:p>
        </w:tc>
        <w:tc>
          <w:tcPr>
            <w:tcW w:w="399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55C1D46" w14:textId="77777777" w:rsidR="002A3FF4" w:rsidRDefault="002A3FF4" w:rsidP="00491D52">
            <w:pPr>
              <w:pStyle w:val="TableParagraph"/>
              <w:spacing w:line="259" w:lineRule="auto"/>
              <w:ind w:right="168"/>
            </w:pPr>
            <w:r>
              <w:t xml:space="preserve">Morgan Reed, </w:t>
            </w:r>
            <w:r>
              <w:rPr>
                <w:w w:val="105"/>
              </w:rPr>
              <w:t>State CIO and Deputy Director</w:t>
            </w:r>
          </w:p>
        </w:tc>
      </w:tr>
    </w:tbl>
    <w:p w14:paraId="60E94F33" w14:textId="77777777" w:rsidR="001A7385" w:rsidRDefault="001A7385" w:rsidP="00FE2B03"/>
    <w:sectPr w:rsidR="001A7385" w:rsidSect="002F3CB9">
      <w:headerReference w:type="default" r:id="rId12"/>
      <w:footerReference w:type="default" r:id="rId13"/>
      <w:headerReference w:type="first" r:id="rId14"/>
      <w:pgSz w:w="12240" w:h="15840"/>
      <w:pgMar w:top="5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11034" w14:textId="77777777" w:rsidR="00E00EF7" w:rsidRDefault="00E00EF7" w:rsidP="009021B2">
      <w:pPr>
        <w:spacing w:after="0"/>
      </w:pPr>
      <w:r>
        <w:separator/>
      </w:r>
    </w:p>
  </w:endnote>
  <w:endnote w:type="continuationSeparator" w:id="0">
    <w:p w14:paraId="71372606" w14:textId="77777777" w:rsidR="00E00EF7" w:rsidRDefault="00E00EF7" w:rsidP="009021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MEF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136D" w14:textId="77777777" w:rsidR="00FD6942" w:rsidRPr="006E61A3" w:rsidRDefault="000A1D69" w:rsidP="002F3CB9">
    <w:pPr>
      <w:tabs>
        <w:tab w:val="left" w:pos="4150"/>
      </w:tabs>
      <w:spacing w:after="0"/>
    </w:pPr>
    <w:r>
      <w:pict w14:anchorId="141497F3">
        <v:rect id="_x0000_i1025" style="width:445.05pt;height:2pt" o:hrpct="989" o:hralign="right" o:hrstd="t" o:hrnoshade="t" o:hr="t" fillcolor="black [3213]" stroked="f"/>
      </w:pict>
    </w:r>
  </w:p>
  <w:p w14:paraId="6AF427BE" w14:textId="1B300174" w:rsidR="00FD6942" w:rsidRPr="006E61A3" w:rsidRDefault="00FD6942" w:rsidP="002F3CB9">
    <w:pPr>
      <w:tabs>
        <w:tab w:val="left" w:pos="4150"/>
      </w:tabs>
      <w:spacing w:after="0"/>
    </w:pPr>
    <w:r w:rsidRPr="006E61A3">
      <w:t xml:space="preserve">Page </w:t>
    </w:r>
    <w:r w:rsidRPr="006E61A3">
      <w:rPr>
        <w:b/>
        <w:bCs/>
        <w:szCs w:val="24"/>
      </w:rPr>
      <w:fldChar w:fldCharType="begin"/>
    </w:r>
    <w:r w:rsidRPr="006E61A3">
      <w:rPr>
        <w:b/>
        <w:bCs/>
        <w:szCs w:val="24"/>
      </w:rPr>
      <w:instrText xml:space="preserve"> PAGE  </w:instrText>
    </w:r>
    <w:r w:rsidRPr="006E61A3">
      <w:rPr>
        <w:b/>
        <w:bCs/>
        <w:szCs w:val="24"/>
      </w:rPr>
      <w:fldChar w:fldCharType="separate"/>
    </w:r>
    <w:r w:rsidR="000A1D69">
      <w:rPr>
        <w:b/>
        <w:bCs/>
        <w:noProof/>
        <w:szCs w:val="24"/>
      </w:rPr>
      <w:t>6</w:t>
    </w:r>
    <w:r w:rsidRPr="006E61A3">
      <w:rPr>
        <w:b/>
        <w:bCs/>
        <w:szCs w:val="24"/>
      </w:rPr>
      <w:fldChar w:fldCharType="end"/>
    </w:r>
    <w:r w:rsidRPr="006E61A3">
      <w:t xml:space="preserve"> of </w:t>
    </w:r>
    <w:r w:rsidRPr="006E61A3">
      <w:rPr>
        <w:b/>
        <w:bCs/>
        <w:szCs w:val="24"/>
      </w:rPr>
      <w:fldChar w:fldCharType="begin"/>
    </w:r>
    <w:r w:rsidRPr="006E61A3">
      <w:rPr>
        <w:b/>
        <w:bCs/>
      </w:rPr>
      <w:instrText xml:space="preserve"> NUMPAGES  </w:instrText>
    </w:r>
    <w:r w:rsidRPr="006E61A3">
      <w:rPr>
        <w:b/>
        <w:bCs/>
        <w:szCs w:val="24"/>
      </w:rPr>
      <w:fldChar w:fldCharType="separate"/>
    </w:r>
    <w:r w:rsidR="000A1D69">
      <w:rPr>
        <w:b/>
        <w:bCs/>
        <w:noProof/>
      </w:rPr>
      <w:t>6</w:t>
    </w:r>
    <w:r w:rsidRPr="006E61A3">
      <w:rPr>
        <w:b/>
        <w:bCs/>
        <w:szCs w:val="24"/>
      </w:rPr>
      <w:fldChar w:fldCharType="end"/>
    </w:r>
    <w:r w:rsidRPr="006E61A3">
      <w:rPr>
        <w:b/>
        <w:bCs/>
        <w:szCs w:val="24"/>
      </w:rPr>
      <w:tab/>
    </w:r>
    <w:r w:rsidRPr="006E61A3">
      <w:tab/>
    </w:r>
    <w:r w:rsidRPr="006E61A3">
      <w:tab/>
    </w:r>
    <w:r w:rsidRPr="006E61A3">
      <w:tab/>
    </w:r>
    <w:r w:rsidRPr="006E61A3">
      <w:tab/>
    </w:r>
    <w:r w:rsidRPr="006E61A3">
      <w:tab/>
      <w:t xml:space="preserve">Effective:  </w:t>
    </w:r>
    <w:fldSimple w:instr=" STYLEREF  &quot;Effective Date&quot;  \* MERGEFORMAT ">
      <w:r w:rsidR="000A1D69">
        <w:rPr>
          <w:noProof/>
        </w:rPr>
        <w:t>OCTOBER 11, 2015</w:t>
      </w:r>
    </w:fldSimple>
  </w:p>
  <w:p w14:paraId="06D04290" w14:textId="77777777" w:rsidR="00FD6942" w:rsidRDefault="00FD6942" w:rsidP="002F3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55B77" w14:textId="77777777" w:rsidR="00E00EF7" w:rsidRDefault="00E00EF7" w:rsidP="009021B2">
      <w:pPr>
        <w:spacing w:after="0"/>
      </w:pPr>
      <w:r>
        <w:separator/>
      </w:r>
    </w:p>
  </w:footnote>
  <w:footnote w:type="continuationSeparator" w:id="0">
    <w:p w14:paraId="6DC37CD1" w14:textId="77777777" w:rsidR="00E00EF7" w:rsidRDefault="00E00EF7" w:rsidP="009021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8208"/>
      <w:gridCol w:w="1152"/>
    </w:tblGrid>
    <w:tr w:rsidR="00FD6942" w:rsidRPr="00152599" w14:paraId="38ED2318" w14:textId="77777777" w:rsidTr="008E6DF3">
      <w:tc>
        <w:tcPr>
          <w:tcW w:w="0" w:type="auto"/>
          <w:tcBorders>
            <w:right w:val="single" w:sz="6" w:space="0" w:color="000000" w:themeColor="text1"/>
          </w:tcBorders>
        </w:tcPr>
        <w:p w14:paraId="67398745" w14:textId="77777777" w:rsidR="00FD6942" w:rsidRPr="00152599" w:rsidRDefault="00FD6942" w:rsidP="00152599">
          <w:pPr>
            <w:tabs>
              <w:tab w:val="center" w:pos="4680"/>
              <w:tab w:val="right" w:pos="9360"/>
            </w:tabs>
            <w:spacing w:after="0"/>
            <w:jc w:val="right"/>
          </w:pPr>
          <w:r w:rsidRPr="00152599">
            <w:t>Arizona Department of Administration</w:t>
          </w:r>
        </w:p>
        <w:p w14:paraId="25074054" w14:textId="77777777" w:rsidR="00FD6942" w:rsidRPr="00152599" w:rsidRDefault="00FD6942" w:rsidP="00152599">
          <w:pPr>
            <w:tabs>
              <w:tab w:val="center" w:pos="4680"/>
              <w:tab w:val="right" w:pos="9360"/>
            </w:tabs>
            <w:spacing w:after="0"/>
            <w:jc w:val="right"/>
            <w:rPr>
              <w:b/>
              <w:bCs/>
            </w:rPr>
          </w:pPr>
          <w:r w:rsidRPr="00152599">
            <w:rPr>
              <w:b/>
              <w:bCs/>
            </w:rPr>
            <w:fldChar w:fldCharType="begin"/>
          </w:r>
          <w:r w:rsidRPr="00152599">
            <w:rPr>
              <w:b/>
              <w:bCs/>
            </w:rPr>
            <w:instrText xml:space="preserve"> STYLEREF  Title  \* MERGEFORMAT </w:instrText>
          </w:r>
          <w:r w:rsidRPr="00152599">
            <w:rPr>
              <w:b/>
              <w:bCs/>
            </w:rPr>
            <w:fldChar w:fldCharType="separate"/>
          </w:r>
          <w:r w:rsidR="000A1D69" w:rsidRPr="000A1D69">
            <w:rPr>
              <w:noProof/>
            </w:rPr>
            <w:t>PXXXX - Policies, Standards and Procedures</w:t>
          </w:r>
          <w:r w:rsidR="000A1D69">
            <w:rPr>
              <w:b/>
              <w:bCs/>
              <w:noProof/>
            </w:rPr>
            <w:t xml:space="preserve"> (PSP)</w:t>
          </w:r>
          <w:r w:rsidRPr="00152599">
            <w:rPr>
              <w:b/>
              <w:bCs/>
            </w:rPr>
            <w:fldChar w:fldCharType="end"/>
          </w:r>
          <w:r w:rsidRPr="00152599">
            <w:rPr>
              <w:b/>
              <w:bCs/>
            </w:rPr>
            <w:t xml:space="preserve"> </w:t>
          </w:r>
          <w:r w:rsidRPr="00152599">
            <w:rPr>
              <w:b/>
              <w:bCs/>
            </w:rPr>
            <w:fldChar w:fldCharType="begin"/>
          </w:r>
          <w:r w:rsidRPr="00152599">
            <w:rPr>
              <w:b/>
              <w:bCs/>
            </w:rPr>
            <w:instrText xml:space="preserve"> STYLEREF  "Document Number"  \* MERGEFORMAT </w:instrText>
          </w:r>
          <w:r w:rsidRPr="00152599">
            <w:rPr>
              <w:b/>
              <w:bCs/>
            </w:rPr>
            <w:fldChar w:fldCharType="separate"/>
          </w:r>
          <w:r w:rsidR="000A1D69">
            <w:rPr>
              <w:b/>
              <w:bCs/>
              <w:noProof/>
            </w:rPr>
            <w:t>P1050</w:t>
          </w:r>
          <w:r w:rsidRPr="00152599">
            <w:rPr>
              <w:b/>
              <w:bCs/>
            </w:rPr>
            <w:fldChar w:fldCharType="end"/>
          </w:r>
          <w:r w:rsidRPr="00152599">
            <w:rPr>
              <w:b/>
              <w:bCs/>
            </w:rPr>
            <w:t xml:space="preserve"> 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14:paraId="223B9D53" w14:textId="77777777" w:rsidR="00FD6942" w:rsidRPr="00152599" w:rsidRDefault="00FD6942" w:rsidP="006107D3">
          <w:pPr>
            <w:tabs>
              <w:tab w:val="center" w:pos="4680"/>
              <w:tab w:val="right" w:pos="9360"/>
            </w:tabs>
            <w:spacing w:after="0"/>
          </w:pPr>
          <w:r w:rsidRPr="00152599">
            <w:t>Rev</w:t>
          </w:r>
        </w:p>
        <w:p w14:paraId="640F4594" w14:textId="77777777" w:rsidR="00FD6942" w:rsidRPr="00152599" w:rsidRDefault="00FD6942" w:rsidP="006107D3">
          <w:pPr>
            <w:tabs>
              <w:tab w:val="center" w:pos="4680"/>
              <w:tab w:val="right" w:pos="9360"/>
            </w:tabs>
            <w:spacing w:after="0"/>
            <w:rPr>
              <w:b/>
              <w:bCs/>
            </w:rPr>
          </w:pPr>
          <w:r w:rsidRPr="00152599">
            <w:rPr>
              <w:b/>
              <w:bCs/>
            </w:rPr>
            <w:fldChar w:fldCharType="begin"/>
          </w:r>
          <w:r w:rsidRPr="00152599">
            <w:rPr>
              <w:b/>
              <w:bCs/>
            </w:rPr>
            <w:instrText xml:space="preserve"> STYLEREF  "Revision Number"  \* MERGEFORMAT </w:instrText>
          </w:r>
          <w:r w:rsidRPr="00152599">
            <w:rPr>
              <w:b/>
              <w:bCs/>
            </w:rPr>
            <w:fldChar w:fldCharType="separate"/>
          </w:r>
          <w:r w:rsidR="000A1D69">
            <w:rPr>
              <w:b/>
              <w:bCs/>
              <w:noProof/>
            </w:rPr>
            <w:t>1.0</w:t>
          </w:r>
          <w:r w:rsidRPr="00152599">
            <w:rPr>
              <w:b/>
              <w:bCs/>
            </w:rPr>
            <w:fldChar w:fldCharType="end"/>
          </w:r>
        </w:p>
      </w:tc>
    </w:tr>
  </w:tbl>
  <w:p w14:paraId="6414ADC1" w14:textId="77777777" w:rsidR="00FD6942" w:rsidRPr="00BF2B77" w:rsidRDefault="00FD6942" w:rsidP="00BF2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545"/>
      <w:gridCol w:w="4252"/>
      <w:gridCol w:w="2498"/>
    </w:tblGrid>
    <w:tr w:rsidR="00FD6942" w:rsidRPr="00E64891" w14:paraId="5B6F5D5C" w14:textId="77777777" w:rsidTr="008E6DF3">
      <w:trPr>
        <w:trHeight w:val="1608"/>
      </w:trPr>
      <w:tc>
        <w:tcPr>
          <w:tcW w:w="2545" w:type="dxa"/>
        </w:tcPr>
        <w:p w14:paraId="4AB93BB7" w14:textId="77777777" w:rsidR="00FD6942" w:rsidRPr="00E64891" w:rsidRDefault="00FD6942" w:rsidP="006107D3">
          <w:pPr>
            <w:spacing w:before="200" w:after="0"/>
            <w:ind w:right="360"/>
            <w:rPr>
              <w:smallCaps/>
              <w:sz w:val="28"/>
            </w:rPr>
          </w:pPr>
          <w:r w:rsidRPr="00E64891">
            <w:rPr>
              <w:b/>
              <w:smallCaps/>
              <w:sz w:val="28"/>
            </w:rPr>
            <w:t>A</w:t>
          </w:r>
          <w:r w:rsidRPr="00E64891">
            <w:rPr>
              <w:smallCaps/>
              <w:sz w:val="28"/>
            </w:rPr>
            <w:t>rizona</w:t>
          </w:r>
          <w:r w:rsidRPr="00E64891">
            <w:rPr>
              <w:smallCaps/>
              <w:sz w:val="28"/>
            </w:rPr>
            <w:br/>
          </w:r>
          <w:r w:rsidRPr="00E64891">
            <w:rPr>
              <w:b/>
              <w:smallCaps/>
              <w:sz w:val="28"/>
            </w:rPr>
            <w:t>D</w:t>
          </w:r>
          <w:r w:rsidRPr="00E64891">
            <w:rPr>
              <w:smallCaps/>
              <w:sz w:val="28"/>
            </w:rPr>
            <w:t>epartment</w:t>
          </w:r>
          <w:r w:rsidRPr="00E64891">
            <w:rPr>
              <w:smallCaps/>
              <w:sz w:val="28"/>
            </w:rPr>
            <w:br/>
          </w:r>
          <w:r w:rsidRPr="00E64891">
            <w:rPr>
              <w:b/>
              <w:smallCaps/>
              <w:sz w:val="28"/>
            </w:rPr>
            <w:t>O</w:t>
          </w:r>
          <w:r w:rsidRPr="00E64891">
            <w:rPr>
              <w:smallCaps/>
              <w:sz w:val="28"/>
            </w:rPr>
            <w:t>f</w:t>
          </w:r>
          <w:r w:rsidRPr="00E64891">
            <w:rPr>
              <w:smallCaps/>
              <w:sz w:val="28"/>
            </w:rPr>
            <w:br/>
          </w:r>
          <w:r w:rsidRPr="00E64891">
            <w:rPr>
              <w:b/>
              <w:smallCaps/>
              <w:sz w:val="28"/>
            </w:rPr>
            <w:t>A</w:t>
          </w:r>
          <w:r w:rsidRPr="00E64891">
            <w:rPr>
              <w:smallCaps/>
              <w:sz w:val="28"/>
            </w:rPr>
            <w:t>dministration</w:t>
          </w:r>
        </w:p>
      </w:tc>
      <w:tc>
        <w:tcPr>
          <w:tcW w:w="4252" w:type="dxa"/>
          <w:vAlign w:val="center"/>
        </w:tcPr>
        <w:p w14:paraId="3043E976" w14:textId="77777777" w:rsidR="00FD6942" w:rsidRDefault="00FD6942" w:rsidP="008E6DF3">
          <w:pPr>
            <w:keepNext/>
            <w:jc w:val="center"/>
            <w:outlineLvl w:val="3"/>
            <w:rPr>
              <w:b/>
              <w:caps/>
              <w:sz w:val="48"/>
              <w:szCs w:val="48"/>
            </w:rPr>
          </w:pPr>
          <w:r>
            <w:rPr>
              <w:b/>
              <w:caps/>
              <w:sz w:val="48"/>
              <w:szCs w:val="48"/>
            </w:rPr>
            <w:t>POLICY</w:t>
          </w:r>
        </w:p>
        <w:p w14:paraId="65CEE8EE" w14:textId="386012E2" w:rsidR="00CC23B5" w:rsidRPr="00E64891" w:rsidRDefault="00CC23B5" w:rsidP="008E6DF3">
          <w:pPr>
            <w:keepNext/>
            <w:jc w:val="center"/>
            <w:outlineLvl w:val="3"/>
            <w:rPr>
              <w:b/>
              <w:caps/>
              <w:sz w:val="48"/>
              <w:szCs w:val="48"/>
            </w:rPr>
          </w:pPr>
          <w:r>
            <w:rPr>
              <w:b/>
              <w:caps/>
              <w:sz w:val="48"/>
              <w:szCs w:val="48"/>
            </w:rPr>
            <w:t>TEMPLATE</w:t>
          </w:r>
        </w:p>
      </w:tc>
      <w:tc>
        <w:tcPr>
          <w:tcW w:w="2498" w:type="dxa"/>
        </w:tcPr>
        <w:p w14:paraId="4DCAE9BF" w14:textId="77777777" w:rsidR="00FD6942" w:rsidRPr="00E64891" w:rsidRDefault="00FD6942" w:rsidP="008E6DF3">
          <w:pPr>
            <w:keepNext/>
            <w:spacing w:before="80"/>
            <w:jc w:val="center"/>
            <w:outlineLvl w:val="7"/>
            <w:rPr>
              <w:b/>
              <w:noProof/>
            </w:rPr>
          </w:pPr>
          <w:r w:rsidRPr="00E64891">
            <w:rPr>
              <w:noProof/>
            </w:rPr>
            <w:drawing>
              <wp:inline distT="0" distB="0" distL="0" distR="0" wp14:anchorId="5A5D80F1" wp14:editId="50287451">
                <wp:extent cx="838200" cy="819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7624D1" w14:textId="77777777" w:rsidR="00FD6942" w:rsidRPr="00E64891" w:rsidRDefault="00FD6942" w:rsidP="008E6DF3">
          <w:pPr>
            <w:keepNext/>
            <w:spacing w:before="80"/>
            <w:jc w:val="center"/>
            <w:outlineLvl w:val="7"/>
            <w:rPr>
              <w:b/>
              <w:szCs w:val="24"/>
            </w:rPr>
          </w:pPr>
          <w:r w:rsidRPr="00E64891">
            <w:rPr>
              <w:b/>
              <w:noProof/>
              <w:szCs w:val="24"/>
            </w:rPr>
            <w:t>State of Arizona</w:t>
          </w:r>
        </w:p>
      </w:tc>
    </w:tr>
  </w:tbl>
  <w:p w14:paraId="0E787BE3" w14:textId="77777777" w:rsidR="00FD6942" w:rsidRDefault="00FD6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0988"/>
    <w:multiLevelType w:val="multilevel"/>
    <w:tmpl w:val="941C87C6"/>
    <w:styleLink w:val="Attachments"/>
    <w:lvl w:ilvl="0">
      <w:start w:val="1"/>
      <w:numFmt w:val="upperLetter"/>
      <w:pStyle w:val="Attachment"/>
      <w:lvlText w:val="Attachment %1."/>
      <w:lvlJc w:val="left"/>
      <w:pPr>
        <w:ind w:left="2808" w:hanging="2808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Attachment %2."/>
      <w:lvlJc w:val="left"/>
      <w:pPr>
        <w:ind w:left="2808" w:hanging="2808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upperLetter"/>
      <w:lvlText w:val="Attachment %3."/>
      <w:lvlJc w:val="left"/>
      <w:pPr>
        <w:ind w:left="2808" w:hanging="2808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upperLetter"/>
      <w:lvlText w:val="Attachment %4."/>
      <w:lvlJc w:val="left"/>
      <w:pPr>
        <w:ind w:left="2808" w:hanging="2808"/>
      </w:pPr>
      <w:rPr>
        <w:rFonts w:hint="default"/>
      </w:rPr>
    </w:lvl>
    <w:lvl w:ilvl="4">
      <w:start w:val="1"/>
      <w:numFmt w:val="upperLetter"/>
      <w:lvlText w:val="Attachment %5."/>
      <w:lvlJc w:val="left"/>
      <w:pPr>
        <w:ind w:left="2808" w:hanging="2808"/>
      </w:pPr>
      <w:rPr>
        <w:rFonts w:hint="default"/>
      </w:rPr>
    </w:lvl>
    <w:lvl w:ilvl="5">
      <w:start w:val="1"/>
      <w:numFmt w:val="upperLetter"/>
      <w:lvlText w:val="Attachment %6."/>
      <w:lvlJc w:val="left"/>
      <w:pPr>
        <w:ind w:left="2808" w:hanging="2808"/>
      </w:pPr>
      <w:rPr>
        <w:rFonts w:hint="default"/>
      </w:rPr>
    </w:lvl>
    <w:lvl w:ilvl="6">
      <w:start w:val="1"/>
      <w:numFmt w:val="upperLetter"/>
      <w:lvlText w:val="Attachment %7."/>
      <w:lvlJc w:val="left"/>
      <w:pPr>
        <w:ind w:left="2808" w:hanging="2808"/>
      </w:pPr>
      <w:rPr>
        <w:rFonts w:hint="default"/>
      </w:rPr>
    </w:lvl>
    <w:lvl w:ilvl="7">
      <w:start w:val="1"/>
      <w:numFmt w:val="upperLetter"/>
      <w:lvlText w:val="Attachment %8."/>
      <w:lvlJc w:val="left"/>
      <w:pPr>
        <w:ind w:left="2808" w:hanging="2808"/>
      </w:pPr>
      <w:rPr>
        <w:rFonts w:hint="default"/>
      </w:rPr>
    </w:lvl>
    <w:lvl w:ilvl="8">
      <w:start w:val="1"/>
      <w:numFmt w:val="upperLetter"/>
      <w:lvlText w:val="Attachment %9."/>
      <w:lvlJc w:val="left"/>
      <w:pPr>
        <w:ind w:left="2808" w:hanging="2808"/>
      </w:pPr>
      <w:rPr>
        <w:rFonts w:hint="default"/>
      </w:rPr>
    </w:lvl>
  </w:abstractNum>
  <w:abstractNum w:abstractNumId="1" w15:restartNumberingAfterBreak="0">
    <w:nsid w:val="1DB56D96"/>
    <w:multiLevelType w:val="hybridMultilevel"/>
    <w:tmpl w:val="DD7EC8B2"/>
    <w:lvl w:ilvl="0" w:tplc="63065974">
      <w:start w:val="1"/>
      <w:numFmt w:val="bullet"/>
      <w:pStyle w:val="Heading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12859"/>
    <w:multiLevelType w:val="hybridMultilevel"/>
    <w:tmpl w:val="32FA2DE2"/>
    <w:lvl w:ilvl="0" w:tplc="415A8C5C">
      <w:start w:val="1"/>
      <w:numFmt w:val="bullet"/>
      <w:pStyle w:val="Heading9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4504063"/>
    <w:multiLevelType w:val="hybridMultilevel"/>
    <w:tmpl w:val="A66AA3F4"/>
    <w:lvl w:ilvl="0" w:tplc="2F820F8A">
      <w:start w:val="1"/>
      <w:numFmt w:val="lowerLetter"/>
      <w:pStyle w:val="ListAlpha"/>
      <w:lvlText w:val="%1."/>
      <w:lvlJc w:val="left"/>
      <w:pPr>
        <w:ind w:left="20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3A034019"/>
    <w:multiLevelType w:val="multilevel"/>
    <w:tmpl w:val="7CA0A2C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17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5E1253"/>
    <w:multiLevelType w:val="multilevel"/>
    <w:tmpl w:val="941C87C6"/>
    <w:numStyleLink w:val="Attachments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A9"/>
    <w:rsid w:val="00000EEB"/>
    <w:rsid w:val="00015C30"/>
    <w:rsid w:val="00016F2F"/>
    <w:rsid w:val="000209A0"/>
    <w:rsid w:val="00021969"/>
    <w:rsid w:val="000222B2"/>
    <w:rsid w:val="00023DAB"/>
    <w:rsid w:val="000270CD"/>
    <w:rsid w:val="000304E9"/>
    <w:rsid w:val="00032F25"/>
    <w:rsid w:val="00034142"/>
    <w:rsid w:val="00035860"/>
    <w:rsid w:val="00036040"/>
    <w:rsid w:val="000460D8"/>
    <w:rsid w:val="00047611"/>
    <w:rsid w:val="00050DB1"/>
    <w:rsid w:val="00055FD5"/>
    <w:rsid w:val="000650B4"/>
    <w:rsid w:val="00070EB7"/>
    <w:rsid w:val="000718D7"/>
    <w:rsid w:val="000729D9"/>
    <w:rsid w:val="0008218F"/>
    <w:rsid w:val="00083CA0"/>
    <w:rsid w:val="00085ED3"/>
    <w:rsid w:val="00086E44"/>
    <w:rsid w:val="00097460"/>
    <w:rsid w:val="000A1D69"/>
    <w:rsid w:val="000B135A"/>
    <w:rsid w:val="000B28D6"/>
    <w:rsid w:val="000B2CCC"/>
    <w:rsid w:val="000B308C"/>
    <w:rsid w:val="000B478B"/>
    <w:rsid w:val="000B5FFD"/>
    <w:rsid w:val="000B6EBF"/>
    <w:rsid w:val="000C1B37"/>
    <w:rsid w:val="000C24EF"/>
    <w:rsid w:val="000C3641"/>
    <w:rsid w:val="000C55AC"/>
    <w:rsid w:val="000D2F8F"/>
    <w:rsid w:val="000D33A1"/>
    <w:rsid w:val="000D363E"/>
    <w:rsid w:val="000D52F4"/>
    <w:rsid w:val="000D5341"/>
    <w:rsid w:val="000E2C7A"/>
    <w:rsid w:val="000E3696"/>
    <w:rsid w:val="000E67DB"/>
    <w:rsid w:val="000E72C7"/>
    <w:rsid w:val="000F0425"/>
    <w:rsid w:val="000F08C3"/>
    <w:rsid w:val="000F606F"/>
    <w:rsid w:val="00112E08"/>
    <w:rsid w:val="00116536"/>
    <w:rsid w:val="00116DF5"/>
    <w:rsid w:val="00120C23"/>
    <w:rsid w:val="00121205"/>
    <w:rsid w:val="0012488D"/>
    <w:rsid w:val="00131577"/>
    <w:rsid w:val="00133961"/>
    <w:rsid w:val="00144274"/>
    <w:rsid w:val="0014460D"/>
    <w:rsid w:val="00152599"/>
    <w:rsid w:val="00152D1F"/>
    <w:rsid w:val="001610E2"/>
    <w:rsid w:val="00162C2E"/>
    <w:rsid w:val="001659D3"/>
    <w:rsid w:val="00170AAE"/>
    <w:rsid w:val="001739DD"/>
    <w:rsid w:val="00173D87"/>
    <w:rsid w:val="00174177"/>
    <w:rsid w:val="00182604"/>
    <w:rsid w:val="00190D18"/>
    <w:rsid w:val="0019728B"/>
    <w:rsid w:val="001A0050"/>
    <w:rsid w:val="001A092A"/>
    <w:rsid w:val="001A1934"/>
    <w:rsid w:val="001A66DF"/>
    <w:rsid w:val="001A7385"/>
    <w:rsid w:val="001B26CD"/>
    <w:rsid w:val="001B3D42"/>
    <w:rsid w:val="001B57BD"/>
    <w:rsid w:val="001C052D"/>
    <w:rsid w:val="001C35FB"/>
    <w:rsid w:val="001C49DD"/>
    <w:rsid w:val="001C56D9"/>
    <w:rsid w:val="001C6BB1"/>
    <w:rsid w:val="001C799C"/>
    <w:rsid w:val="001D292E"/>
    <w:rsid w:val="001D2F77"/>
    <w:rsid w:val="001D78C5"/>
    <w:rsid w:val="001E2E4E"/>
    <w:rsid w:val="001E5BA9"/>
    <w:rsid w:val="001E6A34"/>
    <w:rsid w:val="001E78F5"/>
    <w:rsid w:val="001F0DFF"/>
    <w:rsid w:val="001F21A5"/>
    <w:rsid w:val="0020178C"/>
    <w:rsid w:val="00201CF5"/>
    <w:rsid w:val="0020386A"/>
    <w:rsid w:val="00204B64"/>
    <w:rsid w:val="00212D14"/>
    <w:rsid w:val="0022009E"/>
    <w:rsid w:val="00226D1B"/>
    <w:rsid w:val="002327FA"/>
    <w:rsid w:val="00232C19"/>
    <w:rsid w:val="00234CAF"/>
    <w:rsid w:val="0023541C"/>
    <w:rsid w:val="00235779"/>
    <w:rsid w:val="0023672D"/>
    <w:rsid w:val="00246FF3"/>
    <w:rsid w:val="002470FE"/>
    <w:rsid w:val="00260B9D"/>
    <w:rsid w:val="00261EF9"/>
    <w:rsid w:val="00265078"/>
    <w:rsid w:val="00266A58"/>
    <w:rsid w:val="00272A1D"/>
    <w:rsid w:val="002742E9"/>
    <w:rsid w:val="00274C1F"/>
    <w:rsid w:val="00280D77"/>
    <w:rsid w:val="00281F53"/>
    <w:rsid w:val="002825AB"/>
    <w:rsid w:val="00282E4C"/>
    <w:rsid w:val="002832D9"/>
    <w:rsid w:val="002832F4"/>
    <w:rsid w:val="00286FF9"/>
    <w:rsid w:val="00295C98"/>
    <w:rsid w:val="002A2675"/>
    <w:rsid w:val="002A3214"/>
    <w:rsid w:val="002A386C"/>
    <w:rsid w:val="002A3BF8"/>
    <w:rsid w:val="002A3FF4"/>
    <w:rsid w:val="002A4DBA"/>
    <w:rsid w:val="002A62EF"/>
    <w:rsid w:val="002A768D"/>
    <w:rsid w:val="002E4F68"/>
    <w:rsid w:val="002F20DC"/>
    <w:rsid w:val="002F3CB9"/>
    <w:rsid w:val="00300731"/>
    <w:rsid w:val="00307703"/>
    <w:rsid w:val="00310EEF"/>
    <w:rsid w:val="003134FA"/>
    <w:rsid w:val="00314D4B"/>
    <w:rsid w:val="0031690C"/>
    <w:rsid w:val="00316A7B"/>
    <w:rsid w:val="00316AE7"/>
    <w:rsid w:val="00320343"/>
    <w:rsid w:val="003235D2"/>
    <w:rsid w:val="0032560B"/>
    <w:rsid w:val="0032647F"/>
    <w:rsid w:val="00330AB3"/>
    <w:rsid w:val="00331863"/>
    <w:rsid w:val="003327B3"/>
    <w:rsid w:val="0034114F"/>
    <w:rsid w:val="0034412B"/>
    <w:rsid w:val="003459A8"/>
    <w:rsid w:val="00350A99"/>
    <w:rsid w:val="0035395A"/>
    <w:rsid w:val="003546C1"/>
    <w:rsid w:val="0035496F"/>
    <w:rsid w:val="0036564C"/>
    <w:rsid w:val="00372792"/>
    <w:rsid w:val="00385512"/>
    <w:rsid w:val="00392841"/>
    <w:rsid w:val="00392FA7"/>
    <w:rsid w:val="0039417C"/>
    <w:rsid w:val="003A218C"/>
    <w:rsid w:val="003A4134"/>
    <w:rsid w:val="003B10B7"/>
    <w:rsid w:val="003B14CF"/>
    <w:rsid w:val="003B3A75"/>
    <w:rsid w:val="003C1A05"/>
    <w:rsid w:val="003C3662"/>
    <w:rsid w:val="003C60CE"/>
    <w:rsid w:val="003D1C8B"/>
    <w:rsid w:val="003D1D10"/>
    <w:rsid w:val="003D29DB"/>
    <w:rsid w:val="003D482B"/>
    <w:rsid w:val="003D545E"/>
    <w:rsid w:val="003D79C4"/>
    <w:rsid w:val="003E0404"/>
    <w:rsid w:val="003E30DC"/>
    <w:rsid w:val="003F03F9"/>
    <w:rsid w:val="003F4084"/>
    <w:rsid w:val="003F75ED"/>
    <w:rsid w:val="0041310D"/>
    <w:rsid w:val="00415FB4"/>
    <w:rsid w:val="00423A7B"/>
    <w:rsid w:val="00424774"/>
    <w:rsid w:val="00426751"/>
    <w:rsid w:val="00426E51"/>
    <w:rsid w:val="004346B4"/>
    <w:rsid w:val="0043756E"/>
    <w:rsid w:val="00440DE1"/>
    <w:rsid w:val="00445EC2"/>
    <w:rsid w:val="0045154F"/>
    <w:rsid w:val="00456BAD"/>
    <w:rsid w:val="00456C32"/>
    <w:rsid w:val="00460198"/>
    <w:rsid w:val="0046109E"/>
    <w:rsid w:val="00461F19"/>
    <w:rsid w:val="00466039"/>
    <w:rsid w:val="004711DA"/>
    <w:rsid w:val="00471847"/>
    <w:rsid w:val="00471E05"/>
    <w:rsid w:val="00475D3C"/>
    <w:rsid w:val="004773C7"/>
    <w:rsid w:val="004A1B99"/>
    <w:rsid w:val="004A5ABE"/>
    <w:rsid w:val="004A68C4"/>
    <w:rsid w:val="004B1B9D"/>
    <w:rsid w:val="004B63C5"/>
    <w:rsid w:val="004B77D3"/>
    <w:rsid w:val="004C30E0"/>
    <w:rsid w:val="004C633F"/>
    <w:rsid w:val="004D5D4E"/>
    <w:rsid w:val="004E753B"/>
    <w:rsid w:val="004F0453"/>
    <w:rsid w:val="004F0761"/>
    <w:rsid w:val="004F493F"/>
    <w:rsid w:val="004F7990"/>
    <w:rsid w:val="00502C8C"/>
    <w:rsid w:val="00504F10"/>
    <w:rsid w:val="00510B9B"/>
    <w:rsid w:val="00511C63"/>
    <w:rsid w:val="005143D1"/>
    <w:rsid w:val="00524FA1"/>
    <w:rsid w:val="00526A7E"/>
    <w:rsid w:val="00532815"/>
    <w:rsid w:val="00536069"/>
    <w:rsid w:val="00536F57"/>
    <w:rsid w:val="00546CF4"/>
    <w:rsid w:val="00547C8D"/>
    <w:rsid w:val="00550EE3"/>
    <w:rsid w:val="00551DBB"/>
    <w:rsid w:val="00564C3F"/>
    <w:rsid w:val="0057499C"/>
    <w:rsid w:val="0057726A"/>
    <w:rsid w:val="00582D36"/>
    <w:rsid w:val="00593A89"/>
    <w:rsid w:val="00593FD7"/>
    <w:rsid w:val="00594B6D"/>
    <w:rsid w:val="00595EC6"/>
    <w:rsid w:val="005A0A77"/>
    <w:rsid w:val="005A1E9D"/>
    <w:rsid w:val="005B21FA"/>
    <w:rsid w:val="005B314F"/>
    <w:rsid w:val="005C23D7"/>
    <w:rsid w:val="005C2560"/>
    <w:rsid w:val="005C79C2"/>
    <w:rsid w:val="005D11CD"/>
    <w:rsid w:val="005D5E74"/>
    <w:rsid w:val="005D67C6"/>
    <w:rsid w:val="005D6C6A"/>
    <w:rsid w:val="005E155F"/>
    <w:rsid w:val="005E6BA7"/>
    <w:rsid w:val="005F0602"/>
    <w:rsid w:val="005F2961"/>
    <w:rsid w:val="005F3132"/>
    <w:rsid w:val="00604DDD"/>
    <w:rsid w:val="006065D0"/>
    <w:rsid w:val="00607EFD"/>
    <w:rsid w:val="006107D3"/>
    <w:rsid w:val="00610EFE"/>
    <w:rsid w:val="006161D0"/>
    <w:rsid w:val="00623123"/>
    <w:rsid w:val="00624AA7"/>
    <w:rsid w:val="00627566"/>
    <w:rsid w:val="00633747"/>
    <w:rsid w:val="00636750"/>
    <w:rsid w:val="0064083B"/>
    <w:rsid w:val="00640F6B"/>
    <w:rsid w:val="00641EF9"/>
    <w:rsid w:val="00643869"/>
    <w:rsid w:val="006438EA"/>
    <w:rsid w:val="006533B7"/>
    <w:rsid w:val="006538C0"/>
    <w:rsid w:val="00654B9B"/>
    <w:rsid w:val="00671A29"/>
    <w:rsid w:val="0067598F"/>
    <w:rsid w:val="00676D6C"/>
    <w:rsid w:val="00676FD7"/>
    <w:rsid w:val="00686358"/>
    <w:rsid w:val="0069074D"/>
    <w:rsid w:val="00695827"/>
    <w:rsid w:val="006970B3"/>
    <w:rsid w:val="006A4195"/>
    <w:rsid w:val="006B0D19"/>
    <w:rsid w:val="006B1197"/>
    <w:rsid w:val="006B37FB"/>
    <w:rsid w:val="006B5ADC"/>
    <w:rsid w:val="006B5EC8"/>
    <w:rsid w:val="006B6427"/>
    <w:rsid w:val="006B6AF0"/>
    <w:rsid w:val="006C213D"/>
    <w:rsid w:val="006C320C"/>
    <w:rsid w:val="006C5B90"/>
    <w:rsid w:val="006D7269"/>
    <w:rsid w:val="006D79E4"/>
    <w:rsid w:val="006E3754"/>
    <w:rsid w:val="006E5093"/>
    <w:rsid w:val="006E61A3"/>
    <w:rsid w:val="006F00C2"/>
    <w:rsid w:val="00704A20"/>
    <w:rsid w:val="0071522A"/>
    <w:rsid w:val="007166AA"/>
    <w:rsid w:val="00725E54"/>
    <w:rsid w:val="0072617E"/>
    <w:rsid w:val="00731D1E"/>
    <w:rsid w:val="007341B6"/>
    <w:rsid w:val="00734969"/>
    <w:rsid w:val="007354A9"/>
    <w:rsid w:val="00743902"/>
    <w:rsid w:val="00751A36"/>
    <w:rsid w:val="0075243B"/>
    <w:rsid w:val="00752EF4"/>
    <w:rsid w:val="00760E62"/>
    <w:rsid w:val="00761E35"/>
    <w:rsid w:val="00772755"/>
    <w:rsid w:val="00773D03"/>
    <w:rsid w:val="00777D07"/>
    <w:rsid w:val="00780FE9"/>
    <w:rsid w:val="007811D3"/>
    <w:rsid w:val="00781D89"/>
    <w:rsid w:val="007849AD"/>
    <w:rsid w:val="00786648"/>
    <w:rsid w:val="00786E53"/>
    <w:rsid w:val="00790FF8"/>
    <w:rsid w:val="00792CB9"/>
    <w:rsid w:val="00797719"/>
    <w:rsid w:val="00797E23"/>
    <w:rsid w:val="007A210B"/>
    <w:rsid w:val="007A2828"/>
    <w:rsid w:val="007A5C63"/>
    <w:rsid w:val="007B7ABB"/>
    <w:rsid w:val="007C08D4"/>
    <w:rsid w:val="007C3599"/>
    <w:rsid w:val="007D4064"/>
    <w:rsid w:val="007E086B"/>
    <w:rsid w:val="007E09F9"/>
    <w:rsid w:val="007E11E5"/>
    <w:rsid w:val="007E373E"/>
    <w:rsid w:val="007E4581"/>
    <w:rsid w:val="007F4240"/>
    <w:rsid w:val="007F69D9"/>
    <w:rsid w:val="00800218"/>
    <w:rsid w:val="0081365B"/>
    <w:rsid w:val="008155BE"/>
    <w:rsid w:val="00817617"/>
    <w:rsid w:val="00820F79"/>
    <w:rsid w:val="00831A52"/>
    <w:rsid w:val="00832981"/>
    <w:rsid w:val="008333C9"/>
    <w:rsid w:val="00835C71"/>
    <w:rsid w:val="008407A4"/>
    <w:rsid w:val="008417BF"/>
    <w:rsid w:val="00843BEF"/>
    <w:rsid w:val="00845561"/>
    <w:rsid w:val="00847A12"/>
    <w:rsid w:val="0085043B"/>
    <w:rsid w:val="0085066D"/>
    <w:rsid w:val="00850CAD"/>
    <w:rsid w:val="00854754"/>
    <w:rsid w:val="008570DF"/>
    <w:rsid w:val="008602E8"/>
    <w:rsid w:val="0086492E"/>
    <w:rsid w:val="008703A0"/>
    <w:rsid w:val="00871968"/>
    <w:rsid w:val="00873901"/>
    <w:rsid w:val="00880756"/>
    <w:rsid w:val="00881043"/>
    <w:rsid w:val="0088514D"/>
    <w:rsid w:val="00886E4A"/>
    <w:rsid w:val="00886EB6"/>
    <w:rsid w:val="008879F6"/>
    <w:rsid w:val="0089662A"/>
    <w:rsid w:val="00896E48"/>
    <w:rsid w:val="008A4644"/>
    <w:rsid w:val="008B1B8D"/>
    <w:rsid w:val="008B2021"/>
    <w:rsid w:val="008B3425"/>
    <w:rsid w:val="008B4A00"/>
    <w:rsid w:val="008B7E57"/>
    <w:rsid w:val="008C19C6"/>
    <w:rsid w:val="008C5E0E"/>
    <w:rsid w:val="008D0A6A"/>
    <w:rsid w:val="008D25D8"/>
    <w:rsid w:val="008D2E86"/>
    <w:rsid w:val="008D6829"/>
    <w:rsid w:val="008E6DF3"/>
    <w:rsid w:val="008F310D"/>
    <w:rsid w:val="00902198"/>
    <w:rsid w:val="009021B2"/>
    <w:rsid w:val="00903E8F"/>
    <w:rsid w:val="009075C5"/>
    <w:rsid w:val="009111FB"/>
    <w:rsid w:val="00922F60"/>
    <w:rsid w:val="009238EA"/>
    <w:rsid w:val="00932BCE"/>
    <w:rsid w:val="00933927"/>
    <w:rsid w:val="009419A9"/>
    <w:rsid w:val="00947195"/>
    <w:rsid w:val="00954D6B"/>
    <w:rsid w:val="00962D97"/>
    <w:rsid w:val="0096309E"/>
    <w:rsid w:val="00964B54"/>
    <w:rsid w:val="00965837"/>
    <w:rsid w:val="00965CF5"/>
    <w:rsid w:val="009678D0"/>
    <w:rsid w:val="00970736"/>
    <w:rsid w:val="009757D2"/>
    <w:rsid w:val="009775D2"/>
    <w:rsid w:val="009854BD"/>
    <w:rsid w:val="00985DAC"/>
    <w:rsid w:val="00991CE2"/>
    <w:rsid w:val="00992FA8"/>
    <w:rsid w:val="00995A7C"/>
    <w:rsid w:val="009A0C89"/>
    <w:rsid w:val="009A39D9"/>
    <w:rsid w:val="009A491E"/>
    <w:rsid w:val="009A79CD"/>
    <w:rsid w:val="009B299D"/>
    <w:rsid w:val="009C1218"/>
    <w:rsid w:val="009C37C5"/>
    <w:rsid w:val="009C73D4"/>
    <w:rsid w:val="009D014C"/>
    <w:rsid w:val="009D0C54"/>
    <w:rsid w:val="009E169C"/>
    <w:rsid w:val="009E3376"/>
    <w:rsid w:val="009E3930"/>
    <w:rsid w:val="00A00049"/>
    <w:rsid w:val="00A0224E"/>
    <w:rsid w:val="00A029F3"/>
    <w:rsid w:val="00A03558"/>
    <w:rsid w:val="00A03C79"/>
    <w:rsid w:val="00A14DE2"/>
    <w:rsid w:val="00A240F8"/>
    <w:rsid w:val="00A24973"/>
    <w:rsid w:val="00A30BE1"/>
    <w:rsid w:val="00A30FAC"/>
    <w:rsid w:val="00A34C72"/>
    <w:rsid w:val="00A36A24"/>
    <w:rsid w:val="00A41EDA"/>
    <w:rsid w:val="00A46017"/>
    <w:rsid w:val="00A52839"/>
    <w:rsid w:val="00A557B0"/>
    <w:rsid w:val="00A700EE"/>
    <w:rsid w:val="00A725F5"/>
    <w:rsid w:val="00A746F8"/>
    <w:rsid w:val="00A75180"/>
    <w:rsid w:val="00A81949"/>
    <w:rsid w:val="00A81DD4"/>
    <w:rsid w:val="00A8315F"/>
    <w:rsid w:val="00A85D02"/>
    <w:rsid w:val="00A86934"/>
    <w:rsid w:val="00A9392C"/>
    <w:rsid w:val="00A94DD8"/>
    <w:rsid w:val="00A955D0"/>
    <w:rsid w:val="00AA4A13"/>
    <w:rsid w:val="00AA600C"/>
    <w:rsid w:val="00AA753B"/>
    <w:rsid w:val="00AA7902"/>
    <w:rsid w:val="00AB21A7"/>
    <w:rsid w:val="00AC5BB5"/>
    <w:rsid w:val="00AC7075"/>
    <w:rsid w:val="00AE4F1E"/>
    <w:rsid w:val="00AE5216"/>
    <w:rsid w:val="00AF518F"/>
    <w:rsid w:val="00AF62A1"/>
    <w:rsid w:val="00B00818"/>
    <w:rsid w:val="00B03949"/>
    <w:rsid w:val="00B04ED0"/>
    <w:rsid w:val="00B11611"/>
    <w:rsid w:val="00B17C56"/>
    <w:rsid w:val="00B233E8"/>
    <w:rsid w:val="00B26365"/>
    <w:rsid w:val="00B3302F"/>
    <w:rsid w:val="00B35E5B"/>
    <w:rsid w:val="00B4061C"/>
    <w:rsid w:val="00B430E3"/>
    <w:rsid w:val="00B445B0"/>
    <w:rsid w:val="00B60016"/>
    <w:rsid w:val="00B65485"/>
    <w:rsid w:val="00B666B9"/>
    <w:rsid w:val="00B7764C"/>
    <w:rsid w:val="00B77E8B"/>
    <w:rsid w:val="00B818C6"/>
    <w:rsid w:val="00B83509"/>
    <w:rsid w:val="00B924D3"/>
    <w:rsid w:val="00B979C6"/>
    <w:rsid w:val="00BA1CCC"/>
    <w:rsid w:val="00BA2768"/>
    <w:rsid w:val="00BA27CE"/>
    <w:rsid w:val="00BA2C2F"/>
    <w:rsid w:val="00BA5C2A"/>
    <w:rsid w:val="00BC0BC8"/>
    <w:rsid w:val="00BC3921"/>
    <w:rsid w:val="00BC5E98"/>
    <w:rsid w:val="00BC791B"/>
    <w:rsid w:val="00BD1FC2"/>
    <w:rsid w:val="00BE3EC5"/>
    <w:rsid w:val="00BE44DD"/>
    <w:rsid w:val="00BE64E0"/>
    <w:rsid w:val="00BE707D"/>
    <w:rsid w:val="00BF18CD"/>
    <w:rsid w:val="00BF2B77"/>
    <w:rsid w:val="00C03834"/>
    <w:rsid w:val="00C03A57"/>
    <w:rsid w:val="00C03C82"/>
    <w:rsid w:val="00C23B61"/>
    <w:rsid w:val="00C41137"/>
    <w:rsid w:val="00C4589C"/>
    <w:rsid w:val="00C52D70"/>
    <w:rsid w:val="00C52D88"/>
    <w:rsid w:val="00C53364"/>
    <w:rsid w:val="00C54F82"/>
    <w:rsid w:val="00C6361E"/>
    <w:rsid w:val="00C65E89"/>
    <w:rsid w:val="00C717F6"/>
    <w:rsid w:val="00C71B29"/>
    <w:rsid w:val="00C76E6B"/>
    <w:rsid w:val="00C820F7"/>
    <w:rsid w:val="00C828AF"/>
    <w:rsid w:val="00C93260"/>
    <w:rsid w:val="00C942AE"/>
    <w:rsid w:val="00CA0CFA"/>
    <w:rsid w:val="00CA22EB"/>
    <w:rsid w:val="00CA31A0"/>
    <w:rsid w:val="00CB3099"/>
    <w:rsid w:val="00CC1620"/>
    <w:rsid w:val="00CC23B5"/>
    <w:rsid w:val="00CC7D21"/>
    <w:rsid w:val="00CD39EA"/>
    <w:rsid w:val="00CD513B"/>
    <w:rsid w:val="00CD5F5A"/>
    <w:rsid w:val="00CD6A7F"/>
    <w:rsid w:val="00CE01A6"/>
    <w:rsid w:val="00CE03EA"/>
    <w:rsid w:val="00CE0645"/>
    <w:rsid w:val="00CE40D5"/>
    <w:rsid w:val="00CE6BB2"/>
    <w:rsid w:val="00CF52AD"/>
    <w:rsid w:val="00CF5B1C"/>
    <w:rsid w:val="00D0352E"/>
    <w:rsid w:val="00D037D3"/>
    <w:rsid w:val="00D03BFB"/>
    <w:rsid w:val="00D07B6D"/>
    <w:rsid w:val="00D1308C"/>
    <w:rsid w:val="00D14706"/>
    <w:rsid w:val="00D214B1"/>
    <w:rsid w:val="00D23137"/>
    <w:rsid w:val="00D27B90"/>
    <w:rsid w:val="00D34D5E"/>
    <w:rsid w:val="00D34FB7"/>
    <w:rsid w:val="00D36E5D"/>
    <w:rsid w:val="00D42C90"/>
    <w:rsid w:val="00D4368E"/>
    <w:rsid w:val="00D54796"/>
    <w:rsid w:val="00D54F0C"/>
    <w:rsid w:val="00D6523A"/>
    <w:rsid w:val="00D65F49"/>
    <w:rsid w:val="00D71D15"/>
    <w:rsid w:val="00D7240C"/>
    <w:rsid w:val="00D745AF"/>
    <w:rsid w:val="00D74B8C"/>
    <w:rsid w:val="00D805CA"/>
    <w:rsid w:val="00D811C8"/>
    <w:rsid w:val="00D8259B"/>
    <w:rsid w:val="00D84294"/>
    <w:rsid w:val="00D92FF4"/>
    <w:rsid w:val="00D93034"/>
    <w:rsid w:val="00D939E0"/>
    <w:rsid w:val="00D942EE"/>
    <w:rsid w:val="00D95321"/>
    <w:rsid w:val="00D97165"/>
    <w:rsid w:val="00DA068D"/>
    <w:rsid w:val="00DB3483"/>
    <w:rsid w:val="00DB3673"/>
    <w:rsid w:val="00DB4CE1"/>
    <w:rsid w:val="00DC3023"/>
    <w:rsid w:val="00DC658E"/>
    <w:rsid w:val="00DC6A76"/>
    <w:rsid w:val="00DD0DFC"/>
    <w:rsid w:val="00DD28E5"/>
    <w:rsid w:val="00DE4A51"/>
    <w:rsid w:val="00DE7037"/>
    <w:rsid w:val="00DF31E0"/>
    <w:rsid w:val="00DF65B0"/>
    <w:rsid w:val="00E00EF7"/>
    <w:rsid w:val="00E020BE"/>
    <w:rsid w:val="00E06564"/>
    <w:rsid w:val="00E0780D"/>
    <w:rsid w:val="00E13FAA"/>
    <w:rsid w:val="00E15959"/>
    <w:rsid w:val="00E2687D"/>
    <w:rsid w:val="00E272FE"/>
    <w:rsid w:val="00E33F65"/>
    <w:rsid w:val="00E40758"/>
    <w:rsid w:val="00E41E10"/>
    <w:rsid w:val="00E4293D"/>
    <w:rsid w:val="00E57EAB"/>
    <w:rsid w:val="00E632D7"/>
    <w:rsid w:val="00E64279"/>
    <w:rsid w:val="00E6430C"/>
    <w:rsid w:val="00E64843"/>
    <w:rsid w:val="00E64891"/>
    <w:rsid w:val="00E65354"/>
    <w:rsid w:val="00E67AA9"/>
    <w:rsid w:val="00E71BE3"/>
    <w:rsid w:val="00E73B0C"/>
    <w:rsid w:val="00E76138"/>
    <w:rsid w:val="00E86A05"/>
    <w:rsid w:val="00E91198"/>
    <w:rsid w:val="00E97E25"/>
    <w:rsid w:val="00EA0003"/>
    <w:rsid w:val="00EA04E9"/>
    <w:rsid w:val="00EA4362"/>
    <w:rsid w:val="00EB3578"/>
    <w:rsid w:val="00EC0707"/>
    <w:rsid w:val="00EC354D"/>
    <w:rsid w:val="00EC4955"/>
    <w:rsid w:val="00ED312E"/>
    <w:rsid w:val="00ED370A"/>
    <w:rsid w:val="00ED7971"/>
    <w:rsid w:val="00EE0BEF"/>
    <w:rsid w:val="00EE3783"/>
    <w:rsid w:val="00EE62C1"/>
    <w:rsid w:val="00EF1FA8"/>
    <w:rsid w:val="00EF4511"/>
    <w:rsid w:val="00EF56B3"/>
    <w:rsid w:val="00EF5A66"/>
    <w:rsid w:val="00EF69EF"/>
    <w:rsid w:val="00F01242"/>
    <w:rsid w:val="00F01CDA"/>
    <w:rsid w:val="00F032F1"/>
    <w:rsid w:val="00F11539"/>
    <w:rsid w:val="00F12838"/>
    <w:rsid w:val="00F14B88"/>
    <w:rsid w:val="00F21E7C"/>
    <w:rsid w:val="00F26ACF"/>
    <w:rsid w:val="00F31C84"/>
    <w:rsid w:val="00F355B3"/>
    <w:rsid w:val="00F43640"/>
    <w:rsid w:val="00F55CCA"/>
    <w:rsid w:val="00F61D55"/>
    <w:rsid w:val="00F63DF2"/>
    <w:rsid w:val="00F6743D"/>
    <w:rsid w:val="00F716A7"/>
    <w:rsid w:val="00F76D75"/>
    <w:rsid w:val="00F77958"/>
    <w:rsid w:val="00F80F3F"/>
    <w:rsid w:val="00F839ED"/>
    <w:rsid w:val="00F86486"/>
    <w:rsid w:val="00F87FBF"/>
    <w:rsid w:val="00F9775A"/>
    <w:rsid w:val="00F97A93"/>
    <w:rsid w:val="00FA0C20"/>
    <w:rsid w:val="00FA1C6F"/>
    <w:rsid w:val="00FB3A3A"/>
    <w:rsid w:val="00FC2AB4"/>
    <w:rsid w:val="00FC3F3E"/>
    <w:rsid w:val="00FC7910"/>
    <w:rsid w:val="00FD6942"/>
    <w:rsid w:val="00FE16AC"/>
    <w:rsid w:val="00FE2B03"/>
    <w:rsid w:val="00FE2E17"/>
    <w:rsid w:val="00FF102D"/>
    <w:rsid w:val="00F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414AD67"/>
  <w15:docId w15:val="{FB5CDF06-9B9A-4A5B-AB65-F2CC9A3C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Heading Title"/>
    <w:next w:val="Normal"/>
    <w:link w:val="Heading1Char"/>
    <w:uiPriority w:val="9"/>
    <w:qFormat/>
    <w:rsid w:val="009678D0"/>
    <w:pPr>
      <w:numPr>
        <w:numId w:val="6"/>
      </w:numPr>
      <w:pBdr>
        <w:bottom w:val="single" w:sz="4" w:space="1" w:color="auto"/>
      </w:pBdr>
      <w:spacing w:before="360" w:after="120" w:line="276" w:lineRule="auto"/>
      <w:contextualSpacing/>
      <w:outlineLvl w:val="0"/>
    </w:pPr>
    <w:rPr>
      <w:rFonts w:asciiTheme="minorHAnsi" w:hAnsiTheme="minorHAnsi"/>
      <w:b/>
      <w:bCs/>
      <w:caps/>
      <w:sz w:val="24"/>
      <w:szCs w:val="28"/>
    </w:rPr>
  </w:style>
  <w:style w:type="paragraph" w:styleId="Heading2">
    <w:name w:val="heading 2"/>
    <w:basedOn w:val="Normal"/>
    <w:next w:val="ListParagraph"/>
    <w:link w:val="Heading2Char"/>
    <w:uiPriority w:val="9"/>
    <w:unhideWhenUsed/>
    <w:qFormat/>
    <w:rsid w:val="009678D0"/>
    <w:pPr>
      <w:numPr>
        <w:ilvl w:val="1"/>
        <w:numId w:val="6"/>
      </w:numPr>
      <w:spacing w:before="200"/>
      <w:outlineLvl w:val="1"/>
    </w:pPr>
    <w:rPr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78D0"/>
    <w:pPr>
      <w:numPr>
        <w:ilvl w:val="2"/>
        <w:numId w:val="6"/>
      </w:numPr>
      <w:spacing w:before="20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78D0"/>
    <w:pPr>
      <w:numPr>
        <w:ilvl w:val="3"/>
        <w:numId w:val="6"/>
      </w:numPr>
      <w:spacing w:before="200" w:after="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78D0"/>
    <w:pPr>
      <w:numPr>
        <w:ilvl w:val="4"/>
        <w:numId w:val="6"/>
      </w:numPr>
      <w:spacing w:before="200" w:after="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678D0"/>
    <w:pPr>
      <w:numPr>
        <w:ilvl w:val="5"/>
        <w:numId w:val="6"/>
      </w:numPr>
      <w:spacing w:before="12" w:after="0" w:line="271" w:lineRule="auto"/>
      <w:outlineLvl w:val="5"/>
    </w:pPr>
    <w:rPr>
      <w:b/>
      <w:bCs/>
      <w:i/>
      <w:iCs/>
      <w:sz w:val="20"/>
    </w:rPr>
  </w:style>
  <w:style w:type="paragraph" w:styleId="Heading7">
    <w:name w:val="heading 7"/>
    <w:aliases w:val="Bullet 1"/>
    <w:basedOn w:val="ListAlpha"/>
    <w:next w:val="Normal"/>
    <w:link w:val="Heading7Char"/>
    <w:uiPriority w:val="9"/>
    <w:unhideWhenUsed/>
    <w:qFormat/>
    <w:rsid w:val="009678D0"/>
    <w:pPr>
      <w:numPr>
        <w:numId w:val="2"/>
      </w:numPr>
      <w:ind w:left="2088"/>
      <w:outlineLvl w:val="6"/>
    </w:pPr>
    <w:rPr>
      <w:i w:val="0"/>
      <w:iCs/>
    </w:rPr>
  </w:style>
  <w:style w:type="paragraph" w:styleId="Heading8">
    <w:name w:val="heading 8"/>
    <w:aliases w:val="Title Heading"/>
    <w:basedOn w:val="Normal"/>
    <w:next w:val="Normal"/>
    <w:link w:val="Heading8Char"/>
    <w:uiPriority w:val="9"/>
    <w:unhideWhenUsed/>
    <w:qFormat/>
    <w:rsid w:val="009678D0"/>
    <w:pPr>
      <w:numPr>
        <w:ilvl w:val="7"/>
        <w:numId w:val="6"/>
      </w:numPr>
      <w:spacing w:after="0"/>
      <w:outlineLvl w:val="7"/>
    </w:pPr>
    <w:rPr>
      <w:szCs w:val="20"/>
    </w:rPr>
  </w:style>
  <w:style w:type="paragraph" w:styleId="Heading9">
    <w:name w:val="heading 9"/>
    <w:aliases w:val="Bullet 2"/>
    <w:basedOn w:val="ListAlpha"/>
    <w:next w:val="Normal"/>
    <w:link w:val="Heading9Char"/>
    <w:uiPriority w:val="9"/>
    <w:unhideWhenUsed/>
    <w:qFormat/>
    <w:rsid w:val="009678D0"/>
    <w:pPr>
      <w:numPr>
        <w:numId w:val="3"/>
      </w:numPr>
      <w:outlineLvl w:val="8"/>
    </w:pPr>
    <w:rPr>
      <w:i w:val="0"/>
      <w:iCs/>
      <w:szCs w:val="20"/>
    </w:rPr>
  </w:style>
  <w:style w:type="character" w:default="1" w:styleId="DefaultParagraphFont">
    <w:name w:val="Default Paragraph Font"/>
    <w:uiPriority w:val="1"/>
    <w:semiHidden/>
    <w:unhideWhenUsed/>
    <w:rsid w:val="002A3FF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A3FF4"/>
  </w:style>
  <w:style w:type="character" w:customStyle="1" w:styleId="Heading1Char">
    <w:name w:val="Heading 1 Char"/>
    <w:aliases w:val="Heading Title Char"/>
    <w:link w:val="Heading1"/>
    <w:uiPriority w:val="9"/>
    <w:rsid w:val="009678D0"/>
    <w:rPr>
      <w:rFonts w:asciiTheme="minorHAnsi" w:hAnsiTheme="minorHAnsi"/>
      <w:b/>
      <w:bCs/>
      <w:caps/>
      <w:sz w:val="24"/>
      <w:szCs w:val="28"/>
    </w:rPr>
  </w:style>
  <w:style w:type="character" w:customStyle="1" w:styleId="Heading2Char">
    <w:name w:val="Heading 2 Char"/>
    <w:link w:val="Heading2"/>
    <w:uiPriority w:val="9"/>
    <w:rsid w:val="009678D0"/>
    <w:rPr>
      <w:bCs/>
      <w:sz w:val="24"/>
      <w:szCs w:val="26"/>
    </w:rPr>
  </w:style>
  <w:style w:type="character" w:customStyle="1" w:styleId="Heading3Char">
    <w:name w:val="Heading 3 Char"/>
    <w:link w:val="Heading3"/>
    <w:uiPriority w:val="9"/>
    <w:rsid w:val="009678D0"/>
    <w:rPr>
      <w:bCs/>
      <w:sz w:val="24"/>
      <w:szCs w:val="22"/>
    </w:rPr>
  </w:style>
  <w:style w:type="character" w:customStyle="1" w:styleId="Heading4Char">
    <w:name w:val="Heading 4 Char"/>
    <w:link w:val="Heading4"/>
    <w:uiPriority w:val="9"/>
    <w:rsid w:val="009678D0"/>
    <w:rPr>
      <w:b/>
      <w:bCs/>
      <w:iCs/>
      <w:sz w:val="24"/>
      <w:szCs w:val="22"/>
    </w:rPr>
  </w:style>
  <w:style w:type="character" w:customStyle="1" w:styleId="Heading5Char">
    <w:name w:val="Heading 5 Char"/>
    <w:link w:val="Heading5"/>
    <w:uiPriority w:val="9"/>
    <w:rsid w:val="009678D0"/>
    <w:rPr>
      <w:b/>
      <w:bCs/>
      <w:szCs w:val="22"/>
    </w:rPr>
  </w:style>
  <w:style w:type="character" w:customStyle="1" w:styleId="Heading6Char">
    <w:name w:val="Heading 6 Char"/>
    <w:link w:val="Heading6"/>
    <w:uiPriority w:val="9"/>
    <w:rsid w:val="009678D0"/>
    <w:rPr>
      <w:b/>
      <w:bCs/>
      <w:i/>
      <w:iCs/>
      <w:szCs w:val="22"/>
    </w:rPr>
  </w:style>
  <w:style w:type="character" w:customStyle="1" w:styleId="Heading7Char">
    <w:name w:val="Heading 7 Char"/>
    <w:aliases w:val="Bullet 1 Char"/>
    <w:link w:val="Heading7"/>
    <w:uiPriority w:val="9"/>
    <w:rsid w:val="009678D0"/>
    <w:rPr>
      <w:bCs/>
      <w:iCs/>
      <w:sz w:val="24"/>
      <w:szCs w:val="22"/>
    </w:rPr>
  </w:style>
  <w:style w:type="character" w:customStyle="1" w:styleId="Heading8Char">
    <w:name w:val="Heading 8 Char"/>
    <w:aliases w:val="Title Heading Char"/>
    <w:link w:val="Heading8"/>
    <w:uiPriority w:val="9"/>
    <w:rsid w:val="009678D0"/>
    <w:rPr>
      <w:sz w:val="24"/>
    </w:rPr>
  </w:style>
  <w:style w:type="character" w:customStyle="1" w:styleId="Heading9Char">
    <w:name w:val="Heading 9 Char"/>
    <w:aliases w:val="Bullet 2 Char"/>
    <w:link w:val="Heading9"/>
    <w:uiPriority w:val="9"/>
    <w:rsid w:val="009678D0"/>
    <w:rPr>
      <w:bCs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8D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78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7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9678D0"/>
    <w:pPr>
      <w:autoSpaceDE w:val="0"/>
      <w:autoSpaceDN w:val="0"/>
      <w:adjustRightInd w:val="0"/>
      <w:spacing w:after="0"/>
    </w:pPr>
    <w:rPr>
      <w:rFonts w:ascii="GAMEFC+Arial" w:hAnsi="GAMEFC+Arial"/>
      <w:szCs w:val="24"/>
    </w:rPr>
  </w:style>
  <w:style w:type="paragraph" w:customStyle="1" w:styleId="bullet">
    <w:name w:val="bullet"/>
    <w:basedOn w:val="Normal"/>
    <w:next w:val="Normal"/>
    <w:uiPriority w:val="99"/>
    <w:rsid w:val="009678D0"/>
    <w:pPr>
      <w:autoSpaceDE w:val="0"/>
      <w:autoSpaceDN w:val="0"/>
      <w:adjustRightInd w:val="0"/>
      <w:spacing w:after="0"/>
    </w:pPr>
    <w:rPr>
      <w:szCs w:val="24"/>
    </w:rPr>
  </w:style>
  <w:style w:type="paragraph" w:styleId="ListParagraph">
    <w:name w:val="List Paragraph"/>
    <w:link w:val="ListParagraphChar"/>
    <w:uiPriority w:val="34"/>
    <w:qFormat/>
    <w:rsid w:val="009678D0"/>
    <w:pPr>
      <w:ind w:left="936"/>
      <w:contextualSpacing/>
    </w:pPr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9678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78D0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8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78D0"/>
    <w:rPr>
      <w:sz w:val="24"/>
      <w:szCs w:val="22"/>
    </w:rPr>
  </w:style>
  <w:style w:type="paragraph" w:styleId="TOC1">
    <w:name w:val="toc 1"/>
    <w:basedOn w:val="Normal"/>
    <w:next w:val="Normal"/>
    <w:autoRedefine/>
    <w:uiPriority w:val="39"/>
    <w:rsid w:val="009678D0"/>
    <w:pPr>
      <w:tabs>
        <w:tab w:val="right" w:leader="dot" w:pos="9350"/>
      </w:tabs>
      <w:spacing w:before="120"/>
    </w:pPr>
    <w:rPr>
      <w:rFonts w:cs="Cambria"/>
      <w:b/>
      <w:bCs/>
      <w:color w:val="323232"/>
      <w:szCs w:val="20"/>
    </w:rPr>
  </w:style>
  <w:style w:type="paragraph" w:styleId="TOC2">
    <w:name w:val="toc 2"/>
    <w:basedOn w:val="Normal"/>
    <w:next w:val="Normal"/>
    <w:autoRedefine/>
    <w:uiPriority w:val="39"/>
    <w:rsid w:val="009678D0"/>
    <w:pPr>
      <w:spacing w:after="0"/>
      <w:ind w:left="220"/>
    </w:pPr>
    <w:rPr>
      <w:rFonts w:cs="Cambria"/>
      <w:smallCaps/>
      <w:szCs w:val="20"/>
    </w:rPr>
  </w:style>
  <w:style w:type="character" w:styleId="Hyperlink">
    <w:name w:val="Hyperlink"/>
    <w:uiPriority w:val="99"/>
    <w:rsid w:val="009678D0"/>
    <w:rPr>
      <w:color w:val="0000FF"/>
      <w:u w:val="single"/>
    </w:rPr>
  </w:style>
  <w:style w:type="paragraph" w:customStyle="1" w:styleId="BigHeadOne">
    <w:name w:val="BigHead One"/>
    <w:basedOn w:val="Normal"/>
    <w:rsid w:val="009678D0"/>
    <w:pPr>
      <w:pBdr>
        <w:bottom w:val="single" w:sz="4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Helvetica" w:hAnsi="Helvetica"/>
      <w:smallCaps/>
      <w:sz w:val="4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678D0"/>
    <w:pPr>
      <w:spacing w:after="100"/>
      <w:ind w:left="660"/>
    </w:pPr>
  </w:style>
  <w:style w:type="paragraph" w:styleId="Title">
    <w:name w:val="Title"/>
    <w:basedOn w:val="Heading1"/>
    <w:next w:val="Normal"/>
    <w:link w:val="TitleChar"/>
    <w:uiPriority w:val="10"/>
    <w:qFormat/>
    <w:rsid w:val="009678D0"/>
    <w:pPr>
      <w:numPr>
        <w:numId w:val="0"/>
      </w:numPr>
      <w:pBdr>
        <w:bottom w:val="none" w:sz="0" w:space="0" w:color="auto"/>
      </w:pBdr>
      <w:spacing w:before="0" w:line="240" w:lineRule="auto"/>
      <w:outlineLvl w:val="9"/>
    </w:pPr>
    <w:rPr>
      <w:b w:val="0"/>
      <w:sz w:val="32"/>
      <w:szCs w:val="52"/>
    </w:rPr>
  </w:style>
  <w:style w:type="character" w:customStyle="1" w:styleId="TitleChar">
    <w:name w:val="Title Char"/>
    <w:link w:val="Title"/>
    <w:uiPriority w:val="10"/>
    <w:rsid w:val="009678D0"/>
    <w:rPr>
      <w:rFonts w:asciiTheme="minorHAnsi" w:hAnsiTheme="minorHAnsi"/>
      <w:bCs/>
      <w:caps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8D0"/>
    <w:pPr>
      <w:spacing w:after="0"/>
    </w:pPr>
    <w:rPr>
      <w:i/>
      <w:iCs/>
      <w:spacing w:val="13"/>
      <w:szCs w:val="24"/>
    </w:rPr>
  </w:style>
  <w:style w:type="character" w:customStyle="1" w:styleId="SubtitleChar">
    <w:name w:val="Subtitle Char"/>
    <w:link w:val="Subtitle"/>
    <w:uiPriority w:val="11"/>
    <w:rsid w:val="009678D0"/>
    <w:rPr>
      <w:i/>
      <w:iCs/>
      <w:spacing w:val="13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678D0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9678D0"/>
    <w:rPr>
      <w:sz w:val="24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678D0"/>
    <w:pPr>
      <w:outlineLvl w:val="9"/>
    </w:pPr>
    <w:rPr>
      <w:lang w:bidi="en-US"/>
    </w:rPr>
  </w:style>
  <w:style w:type="character" w:styleId="Strong">
    <w:name w:val="Strong"/>
    <w:uiPriority w:val="22"/>
    <w:qFormat/>
    <w:rsid w:val="009678D0"/>
    <w:rPr>
      <w:b/>
      <w:bCs/>
    </w:rPr>
  </w:style>
  <w:style w:type="character" w:styleId="Emphasis">
    <w:name w:val="Emphasis"/>
    <w:uiPriority w:val="20"/>
    <w:qFormat/>
    <w:rsid w:val="009678D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678D0"/>
    <w:pPr>
      <w:spacing w:before="200" w:after="0"/>
      <w:ind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78D0"/>
    <w:rPr>
      <w:i/>
      <w:iCs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8D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78D0"/>
    <w:rPr>
      <w:b/>
      <w:bCs/>
      <w:i/>
      <w:iCs/>
      <w:sz w:val="24"/>
      <w:szCs w:val="22"/>
    </w:rPr>
  </w:style>
  <w:style w:type="character" w:styleId="SubtleEmphasis">
    <w:name w:val="Subtle Emphasis"/>
    <w:uiPriority w:val="19"/>
    <w:qFormat/>
    <w:rsid w:val="009678D0"/>
    <w:rPr>
      <w:i/>
      <w:iCs/>
    </w:rPr>
  </w:style>
  <w:style w:type="character" w:styleId="IntenseEmphasis">
    <w:name w:val="Intense Emphasis"/>
    <w:uiPriority w:val="21"/>
    <w:qFormat/>
    <w:rsid w:val="009678D0"/>
    <w:rPr>
      <w:b/>
      <w:bCs/>
    </w:rPr>
  </w:style>
  <w:style w:type="character" w:styleId="SubtleReference">
    <w:name w:val="Subtle Reference"/>
    <w:uiPriority w:val="31"/>
    <w:qFormat/>
    <w:rsid w:val="009678D0"/>
    <w:rPr>
      <w:smallCaps/>
    </w:rPr>
  </w:style>
  <w:style w:type="character" w:styleId="IntenseReference">
    <w:name w:val="Intense Reference"/>
    <w:uiPriority w:val="32"/>
    <w:qFormat/>
    <w:rsid w:val="009678D0"/>
    <w:rPr>
      <w:smallCaps/>
      <w:spacing w:val="5"/>
      <w:u w:val="single"/>
    </w:rPr>
  </w:style>
  <w:style w:type="character" w:styleId="BookTitle">
    <w:name w:val="Book Title"/>
    <w:aliases w:val="ADOA Title"/>
    <w:uiPriority w:val="33"/>
    <w:qFormat/>
    <w:rsid w:val="009678D0"/>
    <w:rPr>
      <w:rFonts w:asciiTheme="minorHAnsi" w:hAnsiTheme="minorHAnsi"/>
      <w:i/>
      <w:iCs/>
      <w:caps w:val="0"/>
      <w:smallCaps/>
      <w:color w:val="auto"/>
      <w:spacing w:val="0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9678D0"/>
    <w:pPr>
      <w:spacing w:after="100"/>
      <w:ind w:left="440"/>
    </w:pPr>
  </w:style>
  <w:style w:type="character" w:styleId="FollowedHyperlink">
    <w:name w:val="FollowedHyperlink"/>
    <w:uiPriority w:val="99"/>
    <w:semiHidden/>
    <w:unhideWhenUsed/>
    <w:rsid w:val="009678D0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678D0"/>
    <w:pPr>
      <w:spacing w:after="100" w:afterAutospacing="1"/>
    </w:pPr>
    <w:rPr>
      <w:b/>
      <w:bCs/>
      <w:caps/>
      <w:sz w:val="16"/>
      <w:szCs w:val="18"/>
    </w:rPr>
  </w:style>
  <w:style w:type="character" w:customStyle="1" w:styleId="ListParagraphChar">
    <w:name w:val="List Paragraph Char"/>
    <w:link w:val="ListParagraph"/>
    <w:uiPriority w:val="34"/>
    <w:rsid w:val="009678D0"/>
    <w:rPr>
      <w:sz w:val="24"/>
      <w:szCs w:val="22"/>
    </w:rPr>
  </w:style>
  <w:style w:type="character" w:customStyle="1" w:styleId="apple-converted-space">
    <w:name w:val="apple-converted-space"/>
    <w:basedOn w:val="DefaultParagraphFont"/>
    <w:rsid w:val="009678D0"/>
  </w:style>
  <w:style w:type="character" w:styleId="PlaceholderText">
    <w:name w:val="Placeholder Text"/>
    <w:uiPriority w:val="99"/>
    <w:semiHidden/>
    <w:rsid w:val="009678D0"/>
    <w:rPr>
      <w:color w:val="808080"/>
    </w:rPr>
  </w:style>
  <w:style w:type="paragraph" w:customStyle="1" w:styleId="ListAlpha">
    <w:name w:val="List Alpha"/>
    <w:basedOn w:val="Heading3"/>
    <w:link w:val="ListAlphaChar"/>
    <w:qFormat/>
    <w:rsid w:val="009678D0"/>
    <w:pPr>
      <w:numPr>
        <w:ilvl w:val="0"/>
        <w:numId w:val="1"/>
      </w:numPr>
      <w:spacing w:before="120"/>
    </w:pPr>
    <w:rPr>
      <w:i/>
    </w:rPr>
  </w:style>
  <w:style w:type="character" w:customStyle="1" w:styleId="ListAlphaChar">
    <w:name w:val="List Alpha Char"/>
    <w:link w:val="ListAlpha"/>
    <w:rsid w:val="009678D0"/>
    <w:rPr>
      <w:rFonts w:asciiTheme="minorHAnsi" w:eastAsiaTheme="minorHAnsi" w:hAnsiTheme="minorHAnsi" w:cstheme="minorBidi"/>
      <w:bCs/>
      <w:i/>
      <w:sz w:val="22"/>
      <w:szCs w:val="22"/>
    </w:rPr>
  </w:style>
  <w:style w:type="numbering" w:customStyle="1" w:styleId="Attachments">
    <w:name w:val="Attachments"/>
    <w:uiPriority w:val="99"/>
    <w:rsid w:val="00F31C84"/>
    <w:pPr>
      <w:numPr>
        <w:numId w:val="4"/>
      </w:numPr>
    </w:pPr>
  </w:style>
  <w:style w:type="paragraph" w:customStyle="1" w:styleId="Attachment">
    <w:name w:val="Attachment"/>
    <w:link w:val="AttachmentChar"/>
    <w:qFormat/>
    <w:rsid w:val="00FE2B03"/>
    <w:pPr>
      <w:numPr>
        <w:numId w:val="5"/>
      </w:numPr>
      <w:ind w:left="1987" w:hanging="1627"/>
    </w:pPr>
    <w:rPr>
      <w:bCs/>
      <w:color w:val="323232"/>
      <w:sz w:val="24"/>
      <w:szCs w:val="26"/>
    </w:rPr>
  </w:style>
  <w:style w:type="character" w:customStyle="1" w:styleId="AttachmentChar">
    <w:name w:val="Attachment Char"/>
    <w:basedOn w:val="DefaultParagraphFont"/>
    <w:link w:val="Attachment"/>
    <w:rsid w:val="00FE2B03"/>
    <w:rPr>
      <w:bCs/>
      <w:color w:val="323232"/>
      <w:sz w:val="24"/>
      <w:szCs w:val="26"/>
    </w:rPr>
  </w:style>
  <w:style w:type="paragraph" w:styleId="BodyTextIndent">
    <w:name w:val="Body Text Indent"/>
    <w:basedOn w:val="Normal"/>
    <w:link w:val="BodyTextIndentChar"/>
    <w:rsid w:val="00331863"/>
    <w:pPr>
      <w:spacing w:after="0"/>
      <w:ind w:left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1863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semiHidden/>
    <w:rsid w:val="00D1308C"/>
    <w:pPr>
      <w:spacing w:after="0"/>
    </w:pPr>
    <w:rPr>
      <w:rFonts w:ascii="Roman 10cpi" w:hAnsi="Roman 10cpi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308C"/>
    <w:rPr>
      <w:rFonts w:ascii="Roman 10cpi" w:hAnsi="Roman 10cpi"/>
    </w:rPr>
  </w:style>
  <w:style w:type="character" w:styleId="FootnoteReference">
    <w:name w:val="footnote reference"/>
    <w:semiHidden/>
    <w:rsid w:val="00D1308C"/>
    <w:rPr>
      <w:vertAlign w:val="superscript"/>
    </w:rPr>
  </w:style>
  <w:style w:type="paragraph" w:customStyle="1" w:styleId="DocumentNumber">
    <w:name w:val="Document Number"/>
    <w:basedOn w:val="Caption"/>
    <w:qFormat/>
    <w:rsid w:val="009678D0"/>
  </w:style>
  <w:style w:type="paragraph" w:customStyle="1" w:styleId="EffectiveDate">
    <w:name w:val="Effective Date"/>
    <w:basedOn w:val="Caption"/>
    <w:qFormat/>
    <w:rsid w:val="009678D0"/>
  </w:style>
  <w:style w:type="paragraph" w:customStyle="1" w:styleId="RevisionNumber">
    <w:name w:val="Revision Number"/>
    <w:basedOn w:val="Caption"/>
    <w:qFormat/>
    <w:rsid w:val="009678D0"/>
  </w:style>
  <w:style w:type="character" w:styleId="CommentReference">
    <w:name w:val="annotation reference"/>
    <w:basedOn w:val="DefaultParagraphFont"/>
    <w:uiPriority w:val="99"/>
    <w:semiHidden/>
    <w:unhideWhenUsed/>
    <w:rsid w:val="00F11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5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539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A3FF4"/>
    <w:pPr>
      <w:widowControl w:val="0"/>
      <w:spacing w:after="0" w:line="240" w:lineRule="auto"/>
      <w:ind w:left="10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2012-08-29T00:00:00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entifier xmlns="477d3e82-11fa-4fed-9bb9-5d09f7214dce">P1050</Identifier>
    <Status xmlns="477d3e82-11fa-4fed-9bb9-5d09f7214dce">REV - Draft 1</Status>
    <Owner xmlns="477d3e82-11fa-4fed-9bb9-5d09f7214dce">
      <UserInfo>
        <DisplayName>Paul Engle</DisplayName>
        <AccountId>660</AccountId>
        <AccountType/>
      </UserInfo>
    </Owner>
    <Assigned_x0020_to0 xmlns="477d3e82-11fa-4fed-9bb9-5d09f7214dce">
      <UserInfo>
        <DisplayName>Paul Engle</DisplayName>
        <AccountId>660</AccountId>
        <AccountType/>
      </UserInfo>
    </Assigned_x0020_to0>
    <Applies_x0020_to xmlns="477d3e82-11fa-4fed-9bb9-5d09f7214dce">Statewide</Applies_x0020_to>
    <Superceded_x0020_by xmlns="477d3e82-11fa-4fed-9bb9-5d09f7214dce" xsi:nil="true"/>
    <Category xmlns="477d3e82-11fa-4fed-9bb9-5d09f7214dce">Enterprise Architecture</Category>
    <Document_x0020_Type xmlns="477d3e82-11fa-4fed-9bb9-5d09f7214dce">Policy</Document_x0020_Type>
    <SME_x0020_Owner xmlns="477d3e82-11fa-4fed-9bb9-5d09f7214dce">
      <UserInfo>
        <DisplayName>Raj Kollengode</DisplayName>
        <AccountId>10</AccountId>
        <AccountType/>
      </UserInfo>
    </SME_x0020_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96ECCF519454FB5C79CE61FE91F96" ma:contentTypeVersion="14" ma:contentTypeDescription="Create a new document." ma:contentTypeScope="" ma:versionID="660a5c29cf3d852ab25eba88e1ae9a93">
  <xsd:schema xmlns:xsd="http://www.w3.org/2001/XMLSchema" xmlns:xs="http://www.w3.org/2001/XMLSchema" xmlns:p="http://schemas.microsoft.com/office/2006/metadata/properties" xmlns:ns2="477d3e82-11fa-4fed-9bb9-5d09f7214dce" targetNamespace="http://schemas.microsoft.com/office/2006/metadata/properties" ma:root="true" ma:fieldsID="e06c9822546dd875c399f4a272a9a4fa" ns2:_="">
    <xsd:import namespace="477d3e82-11fa-4fed-9bb9-5d09f7214dce"/>
    <xsd:element name="properties">
      <xsd:complexType>
        <xsd:sequence>
          <xsd:element name="documentManagement">
            <xsd:complexType>
              <xsd:all>
                <xsd:element ref="ns2:Identifier"/>
                <xsd:element ref="ns2:Applies_x0020_to"/>
                <xsd:element ref="ns2:Category"/>
                <xsd:element ref="ns2:Document_x0020_Type"/>
                <xsd:element ref="ns2:Status"/>
                <xsd:element ref="ns2:Owner" minOccurs="0"/>
                <xsd:element ref="ns2:SME_x0020_Owner" minOccurs="0"/>
                <xsd:element ref="ns2:Assigned_x0020_to0" minOccurs="0"/>
                <xsd:element ref="ns2:Superced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3e82-11fa-4fed-9bb9-5d09f7214dce" elementFormDefault="qualified">
    <xsd:import namespace="http://schemas.microsoft.com/office/2006/documentManagement/types"/>
    <xsd:import namespace="http://schemas.microsoft.com/office/infopath/2007/PartnerControls"/>
    <xsd:element name="Identifier" ma:index="2" ma:displayName="Identifier" ma:default="REFERENCE" ma:description="Document Identification (policy or standard number)" ma:internalName="Identifier">
      <xsd:simpleType>
        <xsd:restriction base="dms:Text">
          <xsd:maxLength value="50"/>
        </xsd:restriction>
      </xsd:simpleType>
    </xsd:element>
    <xsd:element name="Applies_x0020_to" ma:index="3" ma:displayName="Applies to" ma:default="ADOA" ma:description="What entity it applies to" ma:format="Dropdown" ma:internalName="Applies_x0020_to">
      <xsd:simpleType>
        <xsd:restriction base="dms:Choice">
          <xsd:enumeration value="ADOA"/>
          <xsd:enumeration value="ASET"/>
          <xsd:enumeration value="Statewide"/>
        </xsd:restriction>
      </xsd:simpleType>
    </xsd:element>
    <xsd:element name="Category" ma:index="4" ma:displayName="Category" ma:default="Enterprise Architecture" ma:description="Category" ma:format="Dropdown" ma:internalName="Category">
      <xsd:simpleType>
        <xsd:restriction base="dms:Choice">
          <xsd:enumeration value="Application Development"/>
          <xsd:enumeration value="Communication and Collaboration"/>
          <xsd:enumeration value="Data Center"/>
          <xsd:enumeration value="Enterprise Architecture"/>
          <xsd:enumeration value="e-Records Retention"/>
          <xsd:enumeration value="IT Governance"/>
          <xsd:enumeration value="Project and Program Governance"/>
          <xsd:enumeration value="Security and Privacy"/>
          <xsd:enumeration value="Vendor Management"/>
        </xsd:restriction>
      </xsd:simpleType>
    </xsd:element>
    <xsd:element name="Document_x0020_Type" ma:index="5" ma:displayName="Document Type" ma:default="Policy" ma:description="Document type" ma:format="Dropdown" ma:internalName="Document_x0020_Type">
      <xsd:simpleType>
        <xsd:restriction base="dms:Choice">
          <xsd:enumeration value="Policy"/>
          <xsd:enumeration value="Standard"/>
          <xsd:enumeration value="Procedure"/>
          <xsd:enumeration value="Summary"/>
          <xsd:enumeration value="Reference"/>
          <xsd:enumeration value="Training Resources"/>
          <xsd:enumeration value="Presentations"/>
        </xsd:restriction>
      </xsd:simpleType>
    </xsd:element>
    <xsd:element name="Status" ma:index="6" ma:displayName="Status" ma:default="REV - Draft 1" ma:description="Release status" ma:format="Dropdown" ma:internalName="Status">
      <xsd:simpleType>
        <xsd:restriction base="dms:Choice">
          <xsd:enumeration value="REV - Draft 1"/>
          <xsd:enumeration value="REV - Peer Review Assigned"/>
          <xsd:enumeration value="REV - Peer Review Complete"/>
          <xsd:enumeration value="REV - SME Unassigned"/>
          <xsd:enumeration value="REV - SME Assigned"/>
          <xsd:enumeration value="REV - SME Review Complete"/>
          <xsd:enumeration value="REV - Final Review"/>
          <xsd:enumeration value="REV - SME Approved"/>
          <xsd:enumeration value="REV - On hold"/>
          <xsd:enumeration value="REV - Legal Review"/>
          <xsd:enumeration value="REV - Stakeholder Review"/>
          <xsd:enumeration value="Director approval pending"/>
          <xsd:enumeration value="CIO approval pending"/>
          <xsd:enumeration value="Adopted"/>
          <xsd:enumeration value="Superseded"/>
          <xsd:enumeration value="Obsolete"/>
          <xsd:enumeration value="Cancelled"/>
          <xsd:enumeration value="N/A"/>
        </xsd:restriction>
      </xsd:simpleType>
    </xsd:element>
    <xsd:element name="Owner" ma:index="7" nillable="true" ma:displayName="EA Owner" ma:description="EA 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E_x0020_Owner" ma:index="8" nillable="true" ma:displayName="SME Owner" ma:description="SME Business Owner" ma:list="UserInfo" ma:SearchPeopleOnly="false" ma:SharePointGroup="0" ma:internalName="SME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_x0020_to0" ma:index="9" nillable="true" ma:displayName="Assigned to" ma:description="Document currently assigned for review, revision or approval" ma:list="UserInfo" ma:SearchPeopleOnly="false" ma:SharePointGroup="0" ma:internalName="Assigned_x0020_to0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perceded_x0020_by" ma:index="10" nillable="true" ma:displayName="Superseded by" ma:description="Document identifier of policy or standard that replaced this policy or standard. This should be populated when a document is superseded." ma:internalName="Superceded_x0020_by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4FFB55-29DC-446C-A2AD-FA33DB8FA677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477d3e82-11fa-4fed-9bb9-5d09f7214dce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80EEFCA-3F98-47A1-9B51-B2F037A41E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7A9C9C-4C86-435F-8A73-E0B845690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d3e82-11fa-4fed-9bb9-5d09f7214d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0E6857-D461-4C2B-9422-C58EEB9D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P1050 Policy, Standard and Procedure Policy</vt:lpstr>
    </vt:vector>
  </TitlesOfParts>
  <Company>ADOA – Arizona Strategic Enterprise Technology Office</Company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P1050 Policy, Standard and Procedure Policy</dc:title>
  <dc:subject>Agency Name</dc:subject>
  <dc:creator>Catherine Marshall</dc:creator>
  <cp:lastModifiedBy>Tim Guerriero</cp:lastModifiedBy>
  <cp:revision>3</cp:revision>
  <cp:lastPrinted>2015-05-22T16:20:00Z</cp:lastPrinted>
  <dcterms:created xsi:type="dcterms:W3CDTF">2016-10-04T21:04:00Z</dcterms:created>
  <dcterms:modified xsi:type="dcterms:W3CDTF">2016-10-04T21:21:00Z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0x01010023096ECCF519454FB5C79CE61FE91F96</vt:lpwstr>
  </property>
</Properties>
</file>