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750"/>
      </w:tblGrid>
      <w:tr w:rsidR="00415FB4" w:rsidRPr="00AA7902" w14:paraId="6F135244" w14:textId="77777777" w:rsidTr="0064083B">
        <w:tc>
          <w:tcPr>
            <w:tcW w:w="9288" w:type="dxa"/>
            <w:gridSpan w:val="2"/>
            <w:tcBorders>
              <w:top w:val="nil"/>
              <w:left w:val="nil"/>
              <w:right w:val="nil"/>
            </w:tcBorders>
            <w:shd w:val="clear" w:color="auto" w:fill="auto"/>
          </w:tcPr>
          <w:p w14:paraId="6F135243" w14:textId="5D2BD778" w:rsidR="00415FB4" w:rsidRPr="00FC2AB4" w:rsidRDefault="004B3C12" w:rsidP="00010C1F">
            <w:pPr>
              <w:pStyle w:val="Title"/>
            </w:pPr>
            <w:bookmarkStart w:id="0" w:name="_Ref351972338"/>
            <w:bookmarkStart w:id="1" w:name="_GoBack"/>
            <w:bookmarkEnd w:id="1"/>
            <w:r>
              <w:t>(A</w:t>
            </w:r>
            <w:r w:rsidR="00BE289E">
              <w:t>GENCY)</w:t>
            </w:r>
            <w:r w:rsidR="00B45007">
              <w:t xml:space="preserve"> </w:t>
            </w:r>
            <w:r w:rsidR="00F17C10">
              <w:t xml:space="preserve">POLICY </w:t>
            </w:r>
            <w:r w:rsidR="00BE289E">
              <w:t>(</w:t>
            </w:r>
            <w:r w:rsidR="00F17C10">
              <w:t>8330</w:t>
            </w:r>
            <w:r w:rsidR="00BE289E">
              <w:t>)</w:t>
            </w:r>
            <w:r w:rsidR="00F17C10">
              <w:t>:</w:t>
            </w:r>
            <w:r w:rsidR="00010C1F">
              <w:t xml:space="preserve"> SYSTEM </w:t>
            </w:r>
            <w:r w:rsidR="00A91294">
              <w:t>SECURITY AUDIT</w:t>
            </w:r>
          </w:p>
        </w:tc>
      </w:tr>
      <w:tr w:rsidR="00415FB4" w:rsidRPr="00AA7902" w14:paraId="6F135247" w14:textId="77777777" w:rsidTr="0018785D">
        <w:tc>
          <w:tcPr>
            <w:tcW w:w="2538" w:type="dxa"/>
            <w:shd w:val="clear" w:color="auto" w:fill="auto"/>
          </w:tcPr>
          <w:p w14:paraId="6F135245" w14:textId="77777777" w:rsidR="00415FB4" w:rsidRPr="00AA7902" w:rsidRDefault="00415FB4" w:rsidP="00FC2AB4">
            <w:pPr>
              <w:pStyle w:val="Caption"/>
            </w:pPr>
            <w:r w:rsidRPr="00AA7902">
              <w:t xml:space="preserve">Document Number: </w:t>
            </w:r>
          </w:p>
        </w:tc>
        <w:tc>
          <w:tcPr>
            <w:tcW w:w="6750" w:type="dxa"/>
            <w:shd w:val="clear" w:color="auto" w:fill="auto"/>
          </w:tcPr>
          <w:p w14:paraId="6F135246" w14:textId="5D008C2A" w:rsidR="00415FB4" w:rsidRPr="00AA7902" w:rsidRDefault="00BE289E" w:rsidP="00ED6415">
            <w:pPr>
              <w:pStyle w:val="DocumentNumber"/>
            </w:pPr>
            <w:r>
              <w:t>(</w:t>
            </w:r>
            <w:r w:rsidR="00985283">
              <w:t>P8330</w:t>
            </w:r>
            <w:r>
              <w:t>)</w:t>
            </w:r>
          </w:p>
        </w:tc>
      </w:tr>
      <w:tr w:rsidR="00415FB4" w:rsidRPr="00EC7AF0" w14:paraId="6F13524A" w14:textId="77777777" w:rsidTr="0018785D">
        <w:tc>
          <w:tcPr>
            <w:tcW w:w="2538" w:type="dxa"/>
            <w:shd w:val="clear" w:color="auto" w:fill="auto"/>
          </w:tcPr>
          <w:p w14:paraId="6F135248" w14:textId="77777777" w:rsidR="00415FB4" w:rsidRPr="00EC7AF0" w:rsidRDefault="00415FB4" w:rsidP="00FC2AB4">
            <w:pPr>
              <w:pStyle w:val="Caption"/>
            </w:pPr>
            <w:r w:rsidRPr="00EC7AF0">
              <w:t>Effective Date:</w:t>
            </w:r>
          </w:p>
        </w:tc>
        <w:tc>
          <w:tcPr>
            <w:tcW w:w="6750" w:type="dxa"/>
            <w:shd w:val="clear" w:color="auto" w:fill="auto"/>
          </w:tcPr>
          <w:p w14:paraId="6F135249" w14:textId="33D10B24" w:rsidR="00415FB4" w:rsidRPr="00EC7AF0" w:rsidRDefault="00BE289E" w:rsidP="00B53F3F">
            <w:pPr>
              <w:pStyle w:val="EffectiveDate"/>
            </w:pPr>
            <w:r>
              <w:t>DRAFT</w:t>
            </w:r>
          </w:p>
        </w:tc>
      </w:tr>
      <w:tr w:rsidR="00415FB4" w:rsidRPr="00EC7AF0" w14:paraId="6F13524D" w14:textId="77777777" w:rsidTr="0018785D">
        <w:tc>
          <w:tcPr>
            <w:tcW w:w="2538" w:type="dxa"/>
            <w:shd w:val="clear" w:color="auto" w:fill="auto"/>
          </w:tcPr>
          <w:p w14:paraId="6F13524B" w14:textId="6974CF86" w:rsidR="00415FB4" w:rsidRPr="00EC7AF0" w:rsidRDefault="00415FB4" w:rsidP="00FC2AB4">
            <w:pPr>
              <w:pStyle w:val="Caption"/>
            </w:pPr>
            <w:r w:rsidRPr="00EC7AF0">
              <w:t>Rev</w:t>
            </w:r>
            <w:r w:rsidR="00695AEE">
              <w:t>ISION</w:t>
            </w:r>
            <w:r w:rsidRPr="00EC7AF0">
              <w:t>:</w:t>
            </w:r>
          </w:p>
        </w:tc>
        <w:tc>
          <w:tcPr>
            <w:tcW w:w="6750" w:type="dxa"/>
            <w:shd w:val="clear" w:color="auto" w:fill="auto"/>
          </w:tcPr>
          <w:p w14:paraId="6F13524C" w14:textId="314604D4" w:rsidR="00415FB4" w:rsidRPr="00EC7AF0" w:rsidRDefault="004B3C12" w:rsidP="00ED6415">
            <w:pPr>
              <w:pStyle w:val="RevisionNumber"/>
            </w:pPr>
            <w:r>
              <w:t>1.0</w:t>
            </w:r>
          </w:p>
        </w:tc>
      </w:tr>
    </w:tbl>
    <w:p w14:paraId="6F13524E" w14:textId="77777777" w:rsidR="00D1780C" w:rsidRPr="00EC7AF0" w:rsidRDefault="0035395A" w:rsidP="00D1780C">
      <w:pPr>
        <w:pStyle w:val="Heading1"/>
      </w:pPr>
      <w:bookmarkStart w:id="2" w:name="_Ref352053912"/>
      <w:r w:rsidRPr="00EC7AF0">
        <w:t>A</w:t>
      </w:r>
      <w:bookmarkEnd w:id="0"/>
      <w:bookmarkEnd w:id="2"/>
      <w:r w:rsidR="0034114F" w:rsidRPr="00EC7AF0">
        <w:t>UTHORITY</w:t>
      </w:r>
    </w:p>
    <w:p w14:paraId="4C031186" w14:textId="37C5E8E3" w:rsidR="006F2003" w:rsidRDefault="006F2003" w:rsidP="006F2003">
      <w:r w:rsidRPr="00AB0185">
        <w:t>To effectuate the mission and purposes of the Arizona Department of Administration (</w:t>
      </w:r>
      <w:r w:rsidR="00107CD6">
        <w:t>ADOA</w:t>
      </w:r>
      <w:r w:rsidRPr="00AB0185">
        <w:t xml:space="preserve">), the Agency shall establish a coordinated plan and program for information technology (IT) implemented and maintained through policies, standards and procedures (PSPs) as authorized by Arizona Revised Statutes (A.R.S.)§ 41-3504 and § 41-3507.  </w:t>
      </w:r>
      <w:r w:rsidR="0015060C">
        <w:t xml:space="preserve">REFERENCE STATEWIDE POLICY FRAMEWORK 8330 </w:t>
      </w:r>
      <w:r w:rsidR="00735436">
        <w:t xml:space="preserve">SYSTEM </w:t>
      </w:r>
      <w:r w:rsidR="0015060C">
        <w:t>SECURITY AUDIT.</w:t>
      </w:r>
    </w:p>
    <w:p w14:paraId="6F135250" w14:textId="77777777" w:rsidR="0035395A" w:rsidRDefault="0035395A" w:rsidP="009A39D9">
      <w:pPr>
        <w:pStyle w:val="Heading1"/>
      </w:pPr>
      <w:r>
        <w:t>P</w:t>
      </w:r>
      <w:r w:rsidR="0034114F">
        <w:t>URPOSE</w:t>
      </w:r>
    </w:p>
    <w:p w14:paraId="6F135251" w14:textId="79BC0466" w:rsidR="0035395A" w:rsidRPr="000E677E" w:rsidRDefault="00F21300" w:rsidP="00AF5A48">
      <w:r>
        <w:t xml:space="preserve">The </w:t>
      </w:r>
      <w:r w:rsidRPr="00680685">
        <w:t xml:space="preserve">purpose of this policy </w:t>
      </w:r>
      <w:r w:rsidRPr="000E677E">
        <w:t xml:space="preserve">is to </w:t>
      </w:r>
      <w:r w:rsidR="00107CD6">
        <w:t>protect agency</w:t>
      </w:r>
      <w:r w:rsidR="000E677E" w:rsidRPr="000E677E">
        <w:t xml:space="preserve"> information systems and data by ensuring the </w:t>
      </w:r>
      <w:r w:rsidR="00695AEE">
        <w:t>Budget Unit</w:t>
      </w:r>
      <w:r w:rsidR="006F2003">
        <w:t xml:space="preserve"> (BU)</w:t>
      </w:r>
      <w:r w:rsidR="00695AEE" w:rsidRPr="000E677E">
        <w:t xml:space="preserve"> </w:t>
      </w:r>
      <w:r w:rsidR="00107CD6">
        <w:t>and agency</w:t>
      </w:r>
      <w:r w:rsidR="000E677E" w:rsidRPr="000E677E">
        <w:t xml:space="preserve"> information systems have the appropriate controls and configurations to support audit log generation, protection, and review</w:t>
      </w:r>
      <w:r w:rsidR="00D23137" w:rsidRPr="000E677E">
        <w:t>.</w:t>
      </w:r>
    </w:p>
    <w:p w14:paraId="6F135252" w14:textId="77777777" w:rsidR="0035395A" w:rsidRPr="000E677E" w:rsidRDefault="0034114F" w:rsidP="009A39D9">
      <w:pPr>
        <w:pStyle w:val="Heading1"/>
      </w:pPr>
      <w:r w:rsidRPr="000E677E">
        <w:t>SCOPE</w:t>
      </w:r>
    </w:p>
    <w:p w14:paraId="65F53946" w14:textId="620B97A1" w:rsidR="006F2003" w:rsidRDefault="006F2003" w:rsidP="006F2003">
      <w:pPr>
        <w:pStyle w:val="Heading2"/>
        <w:rPr>
          <w:rFonts w:cs="TimesNewRomanPSMT"/>
        </w:rPr>
      </w:pPr>
      <w:r w:rsidRPr="00453055">
        <w:rPr>
          <w:b/>
        </w:rPr>
        <w:t>Application to</w:t>
      </w:r>
      <w:r w:rsidR="00B53F3F">
        <w:rPr>
          <w:b/>
        </w:rPr>
        <w:t xml:space="preserve"> </w:t>
      </w:r>
      <w:r w:rsidR="00107CD6">
        <w:rPr>
          <w:b/>
        </w:rPr>
        <w:t>(Agency)</w:t>
      </w:r>
      <w:r w:rsidRPr="00453055">
        <w:rPr>
          <w:b/>
        </w:rPr>
        <w:t xml:space="preserve"> Budget Units</w:t>
      </w:r>
      <w:r w:rsidRPr="00453055">
        <w:t xml:space="preserve"> - This policy shall apply to all </w:t>
      </w:r>
      <w:r>
        <w:t>BUs as defined in</w:t>
      </w:r>
      <w:r w:rsidRPr="00453055">
        <w:rPr>
          <w:rFonts w:cs="TimesNewRomanPSMT"/>
        </w:rPr>
        <w:t xml:space="preserve"> A.R.S. § 41-3501(1).</w:t>
      </w:r>
    </w:p>
    <w:p w14:paraId="374AC685" w14:textId="0079E020" w:rsidR="00B45007" w:rsidRPr="00B45007" w:rsidRDefault="006F2003" w:rsidP="00B45007">
      <w:pPr>
        <w:pStyle w:val="Heading2"/>
      </w:pPr>
      <w:r w:rsidRPr="00705B22">
        <w:rPr>
          <w:b/>
        </w:rPr>
        <w:t>Application to Systems</w:t>
      </w:r>
      <w:r>
        <w:t xml:space="preserve"> -</w:t>
      </w:r>
      <w:r w:rsidRPr="0068465A">
        <w:t xml:space="preserve"> </w:t>
      </w:r>
      <w:r w:rsidR="00B45007" w:rsidRPr="00B45007">
        <w:t>This</w:t>
      </w:r>
      <w:r w:rsidR="00107CD6">
        <w:t xml:space="preserve"> policy shall apply to all agency</w:t>
      </w:r>
      <w:r w:rsidR="00B45007" w:rsidRPr="00B45007">
        <w:t xml:space="preserve"> information systems:</w:t>
      </w:r>
    </w:p>
    <w:p w14:paraId="4AAEB4A8" w14:textId="21A75375" w:rsidR="00B45007" w:rsidRPr="00B45007" w:rsidRDefault="00B45007" w:rsidP="009D7D62">
      <w:pPr>
        <w:pStyle w:val="ListAlpha"/>
        <w:rPr>
          <w:color w:val="002060"/>
          <w:szCs w:val="20"/>
        </w:rPr>
      </w:pPr>
      <w:r w:rsidRPr="00B45007">
        <w:rPr>
          <w:b/>
        </w:rPr>
        <w:t xml:space="preserve">(P) </w:t>
      </w:r>
      <w:r w:rsidRPr="00B45007">
        <w:t>Policy statements preceded</w:t>
      </w:r>
      <w:r w:rsidR="00107CD6">
        <w:t xml:space="preserve"> by “(P)” are required for agency</w:t>
      </w:r>
      <w:r w:rsidRPr="00B45007">
        <w:t xml:space="preserve"> information systems categorized as Protected. </w:t>
      </w:r>
    </w:p>
    <w:p w14:paraId="2B5570CB" w14:textId="0ACECFCF" w:rsidR="00B45007" w:rsidRPr="00B45007" w:rsidRDefault="00B45007" w:rsidP="009D7D62">
      <w:pPr>
        <w:pStyle w:val="ListAlpha"/>
      </w:pPr>
      <w:r w:rsidRPr="00B45007">
        <w:rPr>
          <w:b/>
        </w:rPr>
        <w:t>(P-PCI)</w:t>
      </w:r>
      <w:r w:rsidRPr="00B45007">
        <w:t xml:space="preserve">Policy statements preceded by </w:t>
      </w:r>
      <w:r w:rsidR="00107CD6">
        <w:t>“(P-PCI)” are required for agency</w:t>
      </w:r>
      <w:r w:rsidRPr="00B45007">
        <w:t xml:space="preserve"> information systems with payment card industry data (e.g., cardholder data).</w:t>
      </w:r>
    </w:p>
    <w:p w14:paraId="07D4D478" w14:textId="161C931E" w:rsidR="00B45007" w:rsidRPr="00B45007" w:rsidRDefault="00B45007" w:rsidP="009D7D62">
      <w:pPr>
        <w:pStyle w:val="ListAlpha"/>
      </w:pPr>
      <w:r w:rsidRPr="00B45007">
        <w:rPr>
          <w:b/>
        </w:rPr>
        <w:t xml:space="preserve">(P-PHI) </w:t>
      </w:r>
      <w:r w:rsidRPr="00B45007">
        <w:t xml:space="preserve">Policy statements preceded by </w:t>
      </w:r>
      <w:r w:rsidR="00107CD6">
        <w:t>“(P-PHI)” are required for agency</w:t>
      </w:r>
      <w:r w:rsidRPr="00B45007">
        <w:t xml:space="preserve"> information systems with pr</w:t>
      </w:r>
      <w:r w:rsidR="00107CD6">
        <w:t>otected healthcare information.</w:t>
      </w:r>
    </w:p>
    <w:p w14:paraId="0BA3327C" w14:textId="22DB633D" w:rsidR="006F2003" w:rsidRPr="0068465A" w:rsidRDefault="00B45007" w:rsidP="009D7D62">
      <w:pPr>
        <w:pStyle w:val="ListAlpha"/>
      </w:pPr>
      <w:r w:rsidRPr="00B45007">
        <w:rPr>
          <w:b/>
        </w:rPr>
        <w:t>(P-FTI)</w:t>
      </w:r>
      <w:r w:rsidRPr="00B45007">
        <w:t xml:space="preserve"> Policy statements preceded by </w:t>
      </w:r>
      <w:r w:rsidR="00107CD6">
        <w:t>“(P-FTI)” are required for agency</w:t>
      </w:r>
      <w:r w:rsidRPr="00B45007">
        <w:t xml:space="preserve"> information systems with federal taxpayer information</w:t>
      </w:r>
      <w:r w:rsidR="006F2003" w:rsidRPr="0068465A">
        <w:t>.</w:t>
      </w:r>
    </w:p>
    <w:p w14:paraId="0ED482C9" w14:textId="77777777" w:rsidR="006F2003" w:rsidRDefault="006F2003" w:rsidP="006F2003">
      <w:pPr>
        <w:pStyle w:val="Heading2"/>
      </w:pPr>
      <w:r w:rsidRPr="00004CFD">
        <w:t xml:space="preserve">Information owned or under the control of the United States Government </w:t>
      </w:r>
      <w:r>
        <w:t>shall</w:t>
      </w:r>
      <w:r w:rsidRPr="00004CFD">
        <w:t xml:space="preserve"> comply with the Federal classification authority and Federal protection requirements.</w:t>
      </w:r>
    </w:p>
    <w:p w14:paraId="6F135255" w14:textId="77777777" w:rsidR="00316A7B" w:rsidRDefault="00316A7B" w:rsidP="00316A7B">
      <w:pPr>
        <w:pStyle w:val="Heading1"/>
      </w:pPr>
      <w:r w:rsidRPr="00316A7B">
        <w:lastRenderedPageBreak/>
        <w:t>E</w:t>
      </w:r>
      <w:r>
        <w:t>XCEPTIONS</w:t>
      </w:r>
    </w:p>
    <w:p w14:paraId="4ED4F572" w14:textId="2EF6B521" w:rsidR="00B53F3F" w:rsidRPr="00B53F3F" w:rsidRDefault="00B53F3F" w:rsidP="00D4501F">
      <w:pPr>
        <w:pStyle w:val="Heading2"/>
      </w:pPr>
      <w:r w:rsidRPr="00B53F3F">
        <w:t xml:space="preserve">PSPs may be expanded or exceptions may be taken by following the </w:t>
      </w:r>
      <w:r w:rsidR="004B3C12">
        <w:t>Statewide</w:t>
      </w:r>
      <w:r w:rsidRPr="00B53F3F">
        <w:t xml:space="preserve"> Policy Exception Procedure. </w:t>
      </w:r>
    </w:p>
    <w:p w14:paraId="52F557B6" w14:textId="41B239CF" w:rsidR="00B53F3F" w:rsidRPr="00F570B5" w:rsidRDefault="00B53F3F" w:rsidP="00D4501F">
      <w:pPr>
        <w:pStyle w:val="Heading3"/>
      </w:pPr>
      <w:r w:rsidRPr="00F570B5">
        <w:t>Existing IT Products and Services</w:t>
      </w:r>
      <w:r w:rsidR="00F570B5" w:rsidRPr="00F570B5">
        <w:t xml:space="preserve"> - </w:t>
      </w:r>
      <w:r w:rsidR="004B3C12" w:rsidRPr="00F570B5">
        <w:t>(Agency</w:t>
      </w:r>
      <w:r w:rsidR="00107CD6" w:rsidRPr="00F570B5">
        <w:t>)</w:t>
      </w:r>
      <w:r w:rsidRPr="00F570B5">
        <w:t xml:space="preserve"> BU subject matter experts (SMEs) should inquire with the vendor and the state or agency procurement office to ascertain if the contract provides for additional products or services to attain compliance with PSPs prior to submitting a request for an exception in accordance with the </w:t>
      </w:r>
      <w:r w:rsidR="004B3C12" w:rsidRPr="00F570B5">
        <w:t>Statewide</w:t>
      </w:r>
      <w:r w:rsidRPr="00F570B5">
        <w:t xml:space="preserve"> Policy Exception Procedure.</w:t>
      </w:r>
    </w:p>
    <w:p w14:paraId="6F135256" w14:textId="373A657F" w:rsidR="00316A7B" w:rsidRPr="00D4501F" w:rsidRDefault="00B53F3F" w:rsidP="00D4501F">
      <w:pPr>
        <w:pStyle w:val="Heading3"/>
      </w:pPr>
      <w:r w:rsidRPr="00D4501F">
        <w:t>IT Products and Services Procurement</w:t>
      </w:r>
      <w:r w:rsidR="00D4501F" w:rsidRPr="00D4501F">
        <w:t xml:space="preserve"> - </w:t>
      </w:r>
      <w:r w:rsidRPr="00D4501F">
        <w:t xml:space="preserve">Prior to selecting and procuring information technology products and services, </w:t>
      </w:r>
      <w:r w:rsidR="004B3C12" w:rsidRPr="00D4501F">
        <w:t>(Agency</w:t>
      </w:r>
      <w:r w:rsidR="00107CD6" w:rsidRPr="00D4501F">
        <w:t>)</w:t>
      </w:r>
      <w:r w:rsidRPr="00D4501F">
        <w:t xml:space="preserve"> BU SMEs shall consider </w:t>
      </w:r>
      <w:r w:rsidR="004B3C12" w:rsidRPr="00D4501F">
        <w:t>(Agency</w:t>
      </w:r>
      <w:r w:rsidR="00107CD6" w:rsidRPr="00D4501F">
        <w:t>)</w:t>
      </w:r>
      <w:r w:rsidRPr="00D4501F">
        <w:t xml:space="preserve"> and Statewide IT PSPs when specifying, scoping, and evaluating solutions to meet current and planned requirements</w:t>
      </w:r>
      <w:r w:rsidR="004042BE" w:rsidRPr="00D4501F">
        <w:t>.</w:t>
      </w:r>
    </w:p>
    <w:p w14:paraId="4C15E258" w14:textId="77777777" w:rsidR="0051582E" w:rsidRPr="0051582E" w:rsidRDefault="0051582E" w:rsidP="00D4501F">
      <w:pPr>
        <w:pStyle w:val="Heading2"/>
      </w:pPr>
      <w:r w:rsidRPr="0051582E">
        <w:t>(Agency) BU has taken the following exceptions to the Statewide Policy Framework:</w:t>
      </w:r>
    </w:p>
    <w:tbl>
      <w:tblPr>
        <w:tblStyle w:val="TableGrid1"/>
        <w:tblW w:w="0" w:type="auto"/>
        <w:tblInd w:w="734" w:type="dxa"/>
        <w:tblLook w:val="04A0" w:firstRow="1" w:lastRow="0" w:firstColumn="1" w:lastColumn="0" w:noHBand="0" w:noVBand="1"/>
      </w:tblPr>
      <w:tblGrid>
        <w:gridCol w:w="1804"/>
        <w:gridCol w:w="3510"/>
        <w:gridCol w:w="3528"/>
      </w:tblGrid>
      <w:tr w:rsidR="0051582E" w:rsidRPr="00314FD0" w14:paraId="39644FAD" w14:textId="77777777" w:rsidTr="00E3655C">
        <w:tc>
          <w:tcPr>
            <w:tcW w:w="1804" w:type="dxa"/>
          </w:tcPr>
          <w:p w14:paraId="7E991B6A" w14:textId="77777777" w:rsidR="0051582E" w:rsidRPr="009E2FCF" w:rsidRDefault="0051582E" w:rsidP="00E3655C">
            <w:pPr>
              <w:spacing w:after="0"/>
              <w:contextualSpacing/>
            </w:pPr>
            <w:r w:rsidRPr="009E2FCF">
              <w:t>Section Number</w:t>
            </w:r>
          </w:p>
        </w:tc>
        <w:tc>
          <w:tcPr>
            <w:tcW w:w="3510" w:type="dxa"/>
          </w:tcPr>
          <w:p w14:paraId="52BD9C5B" w14:textId="77777777" w:rsidR="0051582E" w:rsidRPr="009E2FCF" w:rsidRDefault="0051582E" w:rsidP="00E3655C">
            <w:pPr>
              <w:spacing w:after="0"/>
              <w:contextualSpacing/>
            </w:pPr>
            <w:r w:rsidRPr="009E2FCF">
              <w:t>Exception</w:t>
            </w:r>
          </w:p>
        </w:tc>
        <w:tc>
          <w:tcPr>
            <w:tcW w:w="3528" w:type="dxa"/>
          </w:tcPr>
          <w:p w14:paraId="4F2429CC" w14:textId="77777777" w:rsidR="0051582E" w:rsidRPr="009E2FCF" w:rsidRDefault="0051582E" w:rsidP="00E3655C">
            <w:pPr>
              <w:spacing w:after="0"/>
              <w:contextualSpacing/>
            </w:pPr>
            <w:r w:rsidRPr="009E2FCF">
              <w:t>Explanation / Basis</w:t>
            </w:r>
          </w:p>
        </w:tc>
      </w:tr>
      <w:tr w:rsidR="0051582E" w:rsidRPr="00314FD0" w14:paraId="46FDDCD0" w14:textId="77777777" w:rsidTr="00E3655C">
        <w:tc>
          <w:tcPr>
            <w:tcW w:w="1804" w:type="dxa"/>
          </w:tcPr>
          <w:p w14:paraId="58516E26" w14:textId="77777777" w:rsidR="0051582E" w:rsidRPr="00314FD0" w:rsidRDefault="0051582E" w:rsidP="00E3655C">
            <w:pPr>
              <w:spacing w:after="0"/>
              <w:contextualSpacing/>
            </w:pPr>
          </w:p>
        </w:tc>
        <w:tc>
          <w:tcPr>
            <w:tcW w:w="3510" w:type="dxa"/>
          </w:tcPr>
          <w:p w14:paraId="46FB7A87" w14:textId="77777777" w:rsidR="0051582E" w:rsidRPr="00314FD0" w:rsidRDefault="0051582E" w:rsidP="00E3655C">
            <w:pPr>
              <w:spacing w:after="0"/>
              <w:contextualSpacing/>
            </w:pPr>
          </w:p>
        </w:tc>
        <w:tc>
          <w:tcPr>
            <w:tcW w:w="3528" w:type="dxa"/>
          </w:tcPr>
          <w:p w14:paraId="389854E6" w14:textId="77777777" w:rsidR="0051582E" w:rsidRPr="00314FD0" w:rsidRDefault="0051582E" w:rsidP="00E3655C">
            <w:pPr>
              <w:spacing w:after="0"/>
              <w:contextualSpacing/>
            </w:pPr>
          </w:p>
        </w:tc>
      </w:tr>
      <w:tr w:rsidR="0051582E" w:rsidRPr="00314FD0" w14:paraId="1DBE72B0" w14:textId="77777777" w:rsidTr="00E3655C">
        <w:tc>
          <w:tcPr>
            <w:tcW w:w="1804" w:type="dxa"/>
          </w:tcPr>
          <w:p w14:paraId="140CE890" w14:textId="77777777" w:rsidR="0051582E" w:rsidRPr="00314FD0" w:rsidRDefault="0051582E" w:rsidP="00E3655C">
            <w:pPr>
              <w:spacing w:after="0"/>
              <w:contextualSpacing/>
            </w:pPr>
          </w:p>
        </w:tc>
        <w:tc>
          <w:tcPr>
            <w:tcW w:w="3510" w:type="dxa"/>
          </w:tcPr>
          <w:p w14:paraId="4E429D5A" w14:textId="77777777" w:rsidR="0051582E" w:rsidRPr="00314FD0" w:rsidRDefault="0051582E" w:rsidP="00E3655C">
            <w:pPr>
              <w:spacing w:after="0"/>
              <w:contextualSpacing/>
            </w:pPr>
          </w:p>
        </w:tc>
        <w:tc>
          <w:tcPr>
            <w:tcW w:w="3528" w:type="dxa"/>
          </w:tcPr>
          <w:p w14:paraId="6C9B52A5" w14:textId="77777777" w:rsidR="0051582E" w:rsidRPr="00314FD0" w:rsidRDefault="0051582E" w:rsidP="00E3655C">
            <w:pPr>
              <w:spacing w:after="0"/>
              <w:contextualSpacing/>
            </w:pPr>
          </w:p>
        </w:tc>
      </w:tr>
      <w:tr w:rsidR="0051582E" w:rsidRPr="00314FD0" w14:paraId="1D5DAF56" w14:textId="77777777" w:rsidTr="00E3655C">
        <w:tc>
          <w:tcPr>
            <w:tcW w:w="1804" w:type="dxa"/>
          </w:tcPr>
          <w:p w14:paraId="2E428F66" w14:textId="77777777" w:rsidR="0051582E" w:rsidRPr="00314FD0" w:rsidRDefault="0051582E" w:rsidP="00E3655C">
            <w:pPr>
              <w:spacing w:after="0"/>
              <w:contextualSpacing/>
            </w:pPr>
          </w:p>
        </w:tc>
        <w:tc>
          <w:tcPr>
            <w:tcW w:w="3510" w:type="dxa"/>
          </w:tcPr>
          <w:p w14:paraId="4A83FE24" w14:textId="77777777" w:rsidR="0051582E" w:rsidRPr="00314FD0" w:rsidRDefault="0051582E" w:rsidP="00E3655C">
            <w:pPr>
              <w:spacing w:after="0"/>
              <w:contextualSpacing/>
            </w:pPr>
          </w:p>
        </w:tc>
        <w:tc>
          <w:tcPr>
            <w:tcW w:w="3528" w:type="dxa"/>
          </w:tcPr>
          <w:p w14:paraId="44B98CDC" w14:textId="77777777" w:rsidR="0051582E" w:rsidRPr="00314FD0" w:rsidRDefault="0051582E" w:rsidP="00E3655C">
            <w:pPr>
              <w:spacing w:after="0"/>
              <w:contextualSpacing/>
            </w:pPr>
          </w:p>
        </w:tc>
      </w:tr>
      <w:tr w:rsidR="0051582E" w:rsidRPr="00314FD0" w14:paraId="37CA4AA6" w14:textId="77777777" w:rsidTr="00E3655C">
        <w:tc>
          <w:tcPr>
            <w:tcW w:w="1804" w:type="dxa"/>
          </w:tcPr>
          <w:p w14:paraId="2E1C40CC" w14:textId="77777777" w:rsidR="0051582E" w:rsidRPr="00314FD0" w:rsidRDefault="0051582E" w:rsidP="00E3655C">
            <w:pPr>
              <w:spacing w:after="0"/>
              <w:contextualSpacing/>
            </w:pPr>
          </w:p>
        </w:tc>
        <w:tc>
          <w:tcPr>
            <w:tcW w:w="3510" w:type="dxa"/>
          </w:tcPr>
          <w:p w14:paraId="0CEEA1B0" w14:textId="77777777" w:rsidR="0051582E" w:rsidRPr="00314FD0" w:rsidRDefault="0051582E" w:rsidP="00E3655C">
            <w:pPr>
              <w:spacing w:after="0"/>
              <w:contextualSpacing/>
            </w:pPr>
          </w:p>
        </w:tc>
        <w:tc>
          <w:tcPr>
            <w:tcW w:w="3528" w:type="dxa"/>
          </w:tcPr>
          <w:p w14:paraId="39BD8CAB" w14:textId="77777777" w:rsidR="0051582E" w:rsidRPr="00314FD0" w:rsidRDefault="0051582E" w:rsidP="00E3655C">
            <w:pPr>
              <w:spacing w:after="0"/>
              <w:contextualSpacing/>
            </w:pPr>
          </w:p>
        </w:tc>
      </w:tr>
      <w:tr w:rsidR="0051582E" w:rsidRPr="00314FD0" w14:paraId="75FB6DD0" w14:textId="77777777" w:rsidTr="00E3655C">
        <w:tc>
          <w:tcPr>
            <w:tcW w:w="1804" w:type="dxa"/>
          </w:tcPr>
          <w:p w14:paraId="669E8391" w14:textId="77777777" w:rsidR="0051582E" w:rsidRPr="00314FD0" w:rsidRDefault="0051582E" w:rsidP="00E3655C">
            <w:pPr>
              <w:spacing w:after="0"/>
              <w:contextualSpacing/>
            </w:pPr>
          </w:p>
        </w:tc>
        <w:tc>
          <w:tcPr>
            <w:tcW w:w="3510" w:type="dxa"/>
          </w:tcPr>
          <w:p w14:paraId="6A2A3388" w14:textId="77777777" w:rsidR="0051582E" w:rsidRPr="00314FD0" w:rsidRDefault="0051582E" w:rsidP="00E3655C">
            <w:pPr>
              <w:spacing w:after="0"/>
              <w:contextualSpacing/>
            </w:pPr>
          </w:p>
        </w:tc>
        <w:tc>
          <w:tcPr>
            <w:tcW w:w="3528" w:type="dxa"/>
          </w:tcPr>
          <w:p w14:paraId="7007CAC9" w14:textId="77777777" w:rsidR="0051582E" w:rsidRPr="00314FD0" w:rsidRDefault="0051582E" w:rsidP="00E3655C">
            <w:pPr>
              <w:spacing w:after="0"/>
              <w:contextualSpacing/>
            </w:pPr>
          </w:p>
        </w:tc>
      </w:tr>
      <w:tr w:rsidR="0051582E" w:rsidRPr="00314FD0" w14:paraId="78D3428D" w14:textId="77777777" w:rsidTr="00E3655C">
        <w:tc>
          <w:tcPr>
            <w:tcW w:w="1804" w:type="dxa"/>
          </w:tcPr>
          <w:p w14:paraId="49B0BAE0" w14:textId="77777777" w:rsidR="0051582E" w:rsidRPr="00314FD0" w:rsidRDefault="0051582E" w:rsidP="00E3655C">
            <w:pPr>
              <w:spacing w:after="0"/>
              <w:contextualSpacing/>
            </w:pPr>
          </w:p>
        </w:tc>
        <w:tc>
          <w:tcPr>
            <w:tcW w:w="3510" w:type="dxa"/>
          </w:tcPr>
          <w:p w14:paraId="1BFDF606" w14:textId="77777777" w:rsidR="0051582E" w:rsidRPr="00314FD0" w:rsidRDefault="0051582E" w:rsidP="00E3655C">
            <w:pPr>
              <w:spacing w:after="0"/>
              <w:contextualSpacing/>
            </w:pPr>
          </w:p>
        </w:tc>
        <w:tc>
          <w:tcPr>
            <w:tcW w:w="3528" w:type="dxa"/>
          </w:tcPr>
          <w:p w14:paraId="78D40510" w14:textId="77777777" w:rsidR="0051582E" w:rsidRPr="00314FD0" w:rsidRDefault="0051582E" w:rsidP="00E3655C">
            <w:pPr>
              <w:spacing w:after="0"/>
              <w:contextualSpacing/>
            </w:pPr>
          </w:p>
        </w:tc>
      </w:tr>
      <w:tr w:rsidR="0051582E" w:rsidRPr="00314FD0" w14:paraId="70BB1DE1" w14:textId="77777777" w:rsidTr="00E3655C">
        <w:tc>
          <w:tcPr>
            <w:tcW w:w="1804" w:type="dxa"/>
          </w:tcPr>
          <w:p w14:paraId="5BAD1248" w14:textId="77777777" w:rsidR="0051582E" w:rsidRPr="00314FD0" w:rsidRDefault="0051582E" w:rsidP="00E3655C">
            <w:pPr>
              <w:spacing w:after="0"/>
              <w:contextualSpacing/>
            </w:pPr>
          </w:p>
        </w:tc>
        <w:tc>
          <w:tcPr>
            <w:tcW w:w="3510" w:type="dxa"/>
          </w:tcPr>
          <w:p w14:paraId="19A34620" w14:textId="77777777" w:rsidR="0051582E" w:rsidRPr="00314FD0" w:rsidRDefault="0051582E" w:rsidP="00E3655C">
            <w:pPr>
              <w:spacing w:after="0"/>
              <w:contextualSpacing/>
            </w:pPr>
          </w:p>
        </w:tc>
        <w:tc>
          <w:tcPr>
            <w:tcW w:w="3528" w:type="dxa"/>
          </w:tcPr>
          <w:p w14:paraId="27C5F7AB" w14:textId="77777777" w:rsidR="0051582E" w:rsidRPr="00314FD0" w:rsidRDefault="0051582E" w:rsidP="00E3655C">
            <w:pPr>
              <w:spacing w:after="0"/>
              <w:contextualSpacing/>
            </w:pPr>
          </w:p>
        </w:tc>
      </w:tr>
    </w:tbl>
    <w:p w14:paraId="6F135257" w14:textId="77777777" w:rsidR="00316A7B" w:rsidRDefault="00316A7B" w:rsidP="00AF5A48">
      <w:pPr>
        <w:pStyle w:val="Heading1"/>
      </w:pPr>
      <w:r>
        <w:t>ROLES AND RESPONSIBILITIES</w:t>
      </w:r>
    </w:p>
    <w:p w14:paraId="11EE2439" w14:textId="77777777" w:rsidR="006F2003" w:rsidRPr="006F2003" w:rsidRDefault="006F2003" w:rsidP="00D1581A">
      <w:pPr>
        <w:pStyle w:val="Heading2"/>
      </w:pPr>
      <w:r w:rsidRPr="006F2003">
        <w:t xml:space="preserve">State Chief </w:t>
      </w:r>
      <w:r w:rsidRPr="00F075EC">
        <w:t>Information</w:t>
      </w:r>
      <w:r w:rsidRPr="006F2003">
        <w:t xml:space="preserve"> </w:t>
      </w:r>
      <w:r w:rsidRPr="00D1581A">
        <w:t>Officer</w:t>
      </w:r>
      <w:r w:rsidRPr="006F2003">
        <w:t xml:space="preserve"> (CIO) shall:</w:t>
      </w:r>
    </w:p>
    <w:p w14:paraId="77F0472A" w14:textId="77777777" w:rsidR="006F2003" w:rsidRPr="006F2003" w:rsidRDefault="006F2003" w:rsidP="009D7D62">
      <w:pPr>
        <w:pStyle w:val="ListAlpha"/>
        <w:numPr>
          <w:ilvl w:val="0"/>
          <w:numId w:val="6"/>
        </w:numPr>
      </w:pPr>
      <w:r w:rsidRPr="006F2003">
        <w:t>Be ultimately responsible for the correct and thorough completion of IT PSPs throughout all state BUs.</w:t>
      </w:r>
    </w:p>
    <w:p w14:paraId="54AF7BBE" w14:textId="77777777" w:rsidR="006B01ED" w:rsidRPr="006B01ED" w:rsidRDefault="006B01ED" w:rsidP="00D1581A">
      <w:pPr>
        <w:pStyle w:val="Heading2"/>
      </w:pPr>
      <w:r w:rsidRPr="006B01ED">
        <w:t xml:space="preserve">State Chief Information </w:t>
      </w:r>
      <w:r w:rsidRPr="00D1581A">
        <w:t>Security</w:t>
      </w:r>
      <w:r w:rsidRPr="006B01ED">
        <w:t xml:space="preserve"> Officer (CISO) shall:</w:t>
      </w:r>
    </w:p>
    <w:p w14:paraId="6B2B19B0" w14:textId="6AAFDA24" w:rsidR="006B01ED" w:rsidRPr="006B01ED" w:rsidRDefault="006B01ED" w:rsidP="009D7D62">
      <w:pPr>
        <w:pStyle w:val="ListAlpha"/>
        <w:numPr>
          <w:ilvl w:val="0"/>
          <w:numId w:val="7"/>
        </w:numPr>
      </w:pPr>
      <w:r w:rsidRPr="006B01ED">
        <w:t xml:space="preserve">Advise the </w:t>
      </w:r>
      <w:r w:rsidRPr="00A91294">
        <w:t>State</w:t>
      </w:r>
      <w:r w:rsidRPr="006B01ED">
        <w:t xml:space="preserve"> CIO on the completeness and adequacy of the </w:t>
      </w:r>
      <w:r w:rsidR="004B3C12">
        <w:t>(Agency</w:t>
      </w:r>
      <w:r w:rsidR="00107CD6">
        <w:t>)</w:t>
      </w:r>
      <w:r w:rsidR="00B53F3F">
        <w:t xml:space="preserve"> BU </w:t>
      </w:r>
      <w:r w:rsidRPr="006B01ED">
        <w:t xml:space="preserve">activities and </w:t>
      </w:r>
      <w:r w:rsidRPr="0017761F">
        <w:t>documentation</w:t>
      </w:r>
      <w:r w:rsidRPr="006B01ED">
        <w:t xml:space="preserve"> provided to ensure compliance with Statewide Information Technology PSPs throughout all state BUs;</w:t>
      </w:r>
    </w:p>
    <w:p w14:paraId="6F8563D4" w14:textId="132A375E" w:rsidR="006B01ED" w:rsidRPr="006B01ED" w:rsidRDefault="006B01ED" w:rsidP="009D7D62">
      <w:pPr>
        <w:pStyle w:val="ListAlpha"/>
        <w:numPr>
          <w:ilvl w:val="0"/>
          <w:numId w:val="7"/>
        </w:numPr>
      </w:pPr>
      <w:r w:rsidRPr="006B01ED">
        <w:t xml:space="preserve">Review and approve </w:t>
      </w:r>
      <w:r w:rsidR="004B3C12">
        <w:t>(Agency</w:t>
      </w:r>
      <w:r w:rsidR="00107CD6">
        <w:t>)</w:t>
      </w:r>
      <w:r w:rsidR="00B53F3F">
        <w:t xml:space="preserve"> BU </w:t>
      </w:r>
      <w:r w:rsidRPr="006B01ED">
        <w:t>security and privacy PSPs and requested exceptions from the statewide security and privacy PSPs; and</w:t>
      </w:r>
    </w:p>
    <w:p w14:paraId="6B53B59F" w14:textId="77777777" w:rsidR="006B01ED" w:rsidRPr="006B01ED" w:rsidRDefault="006B01ED" w:rsidP="009D7D62">
      <w:pPr>
        <w:pStyle w:val="ListAlpha"/>
        <w:numPr>
          <w:ilvl w:val="0"/>
          <w:numId w:val="7"/>
        </w:numPr>
      </w:pPr>
      <w:r w:rsidRPr="006B01ED">
        <w:lastRenderedPageBreak/>
        <w:t>Identify and convey to the State CIO the risk to state information systems and data based on current implementation of security controls and mitigation options to improve security.</w:t>
      </w:r>
    </w:p>
    <w:p w14:paraId="2BDB848C" w14:textId="026F1FAA" w:rsidR="006B01ED" w:rsidRPr="00E661C8" w:rsidRDefault="004B3C12" w:rsidP="006B01ED">
      <w:pPr>
        <w:pStyle w:val="Heading2"/>
      </w:pPr>
      <w:r>
        <w:t>(Agency</w:t>
      </w:r>
      <w:r w:rsidR="00107CD6">
        <w:t>)</w:t>
      </w:r>
      <w:r w:rsidR="00B53F3F">
        <w:t xml:space="preserve"> BU </w:t>
      </w:r>
      <w:r w:rsidR="006B01ED" w:rsidRPr="00E661C8">
        <w:t xml:space="preserve">Director </w:t>
      </w:r>
      <w:r w:rsidR="006B01ED" w:rsidRPr="006B01ED">
        <w:t>shall</w:t>
      </w:r>
      <w:r w:rsidR="006B01ED" w:rsidRPr="00E661C8">
        <w:t>:</w:t>
      </w:r>
    </w:p>
    <w:p w14:paraId="1F78B405" w14:textId="1414140D" w:rsidR="006B01ED" w:rsidRPr="00D1581A" w:rsidRDefault="006B01ED" w:rsidP="009D7D62">
      <w:pPr>
        <w:pStyle w:val="ListAlpha"/>
        <w:numPr>
          <w:ilvl w:val="0"/>
          <w:numId w:val="8"/>
        </w:numPr>
      </w:pPr>
      <w:r w:rsidRPr="00D1581A">
        <w:t xml:space="preserve">Be responsible for the correct and </w:t>
      </w:r>
      <w:r w:rsidR="004B3C12">
        <w:t>thorough completion of Agency</w:t>
      </w:r>
      <w:r w:rsidRPr="00D1581A">
        <w:t xml:space="preserve"> Information Technology PSPs within the BU;</w:t>
      </w:r>
    </w:p>
    <w:p w14:paraId="6F135265" w14:textId="1BD5B6E1" w:rsidR="00F21300" w:rsidRPr="00D1581A" w:rsidRDefault="006B01ED" w:rsidP="009D7D62">
      <w:pPr>
        <w:pStyle w:val="ListAlpha"/>
        <w:numPr>
          <w:ilvl w:val="0"/>
          <w:numId w:val="8"/>
        </w:numPr>
      </w:pPr>
      <w:r w:rsidRPr="00D1581A">
        <w:t xml:space="preserve">Ensure </w:t>
      </w:r>
      <w:r w:rsidR="004B3C12">
        <w:t>(Agency</w:t>
      </w:r>
      <w:r w:rsidR="00107CD6">
        <w:t>)</w:t>
      </w:r>
      <w:r w:rsidR="00B53F3F">
        <w:t xml:space="preserve"> BU </w:t>
      </w:r>
      <w:r w:rsidRPr="00D1581A">
        <w:t xml:space="preserve">compliance with </w:t>
      </w:r>
      <w:r w:rsidR="00EC7AF0" w:rsidRPr="00D1581A">
        <w:t>System Security Audit</w:t>
      </w:r>
      <w:r w:rsidR="004042BE" w:rsidRPr="00D1581A">
        <w:t xml:space="preserve"> P</w:t>
      </w:r>
      <w:r w:rsidR="00F21300" w:rsidRPr="00D1581A">
        <w:t>olicy</w:t>
      </w:r>
      <w:r w:rsidR="00803CE8" w:rsidRPr="00D1581A">
        <w:t>; and</w:t>
      </w:r>
    </w:p>
    <w:p w14:paraId="6F135266" w14:textId="1DCDFB94" w:rsidR="00F21300" w:rsidRDefault="00F21300" w:rsidP="009D7D62">
      <w:pPr>
        <w:pStyle w:val="ListAlpha"/>
        <w:numPr>
          <w:ilvl w:val="0"/>
          <w:numId w:val="8"/>
        </w:numPr>
      </w:pPr>
      <w:r w:rsidRPr="00D1581A">
        <w:t xml:space="preserve">Promote efforts within the </w:t>
      </w:r>
      <w:r w:rsidR="004B3C12">
        <w:t>(Agency</w:t>
      </w:r>
      <w:r w:rsidR="00107CD6">
        <w:t>)</w:t>
      </w:r>
      <w:r w:rsidR="00B53F3F">
        <w:t xml:space="preserve"> BU </w:t>
      </w:r>
      <w:r w:rsidRPr="00D1581A">
        <w:t>to establish and</w:t>
      </w:r>
      <w:r w:rsidR="004B3C12">
        <w:t xml:space="preserve"> maintain effective use of agency</w:t>
      </w:r>
      <w:r w:rsidRPr="00D1581A">
        <w:t xml:space="preserve"> information systems and assets</w:t>
      </w:r>
      <w:r w:rsidR="00C5482D" w:rsidRPr="00D1581A">
        <w:t>.</w:t>
      </w:r>
    </w:p>
    <w:p w14:paraId="2AA1CB78" w14:textId="0B91A7A7" w:rsidR="006B01ED" w:rsidRPr="00E661C8" w:rsidRDefault="004B3C12" w:rsidP="006B01ED">
      <w:pPr>
        <w:pStyle w:val="Heading2"/>
      </w:pPr>
      <w:r>
        <w:t>(Agency</w:t>
      </w:r>
      <w:r w:rsidR="00107CD6">
        <w:t>)</w:t>
      </w:r>
      <w:r w:rsidR="00B53F3F">
        <w:t xml:space="preserve"> BU </w:t>
      </w:r>
      <w:r w:rsidR="006B01ED" w:rsidRPr="00E661C8">
        <w:t>Chief Information Officer (CIO) shall:</w:t>
      </w:r>
    </w:p>
    <w:p w14:paraId="1C077976" w14:textId="74D178FB" w:rsidR="006B01ED" w:rsidRPr="00E661C8" w:rsidRDefault="006B01ED" w:rsidP="009D7D62">
      <w:pPr>
        <w:pStyle w:val="ListAlpha"/>
        <w:numPr>
          <w:ilvl w:val="0"/>
          <w:numId w:val="9"/>
        </w:numPr>
      </w:pPr>
      <w:r w:rsidRPr="00E661C8">
        <w:t xml:space="preserve">Work with the </w:t>
      </w:r>
      <w:r w:rsidR="004B3C12">
        <w:t>(Agency</w:t>
      </w:r>
      <w:r w:rsidR="00107CD6">
        <w:t>)</w:t>
      </w:r>
      <w:r w:rsidR="00B53F3F">
        <w:t xml:space="preserve"> BU </w:t>
      </w:r>
      <w:r w:rsidRPr="00E661C8">
        <w:t xml:space="preserve">Director to ensure the correct and </w:t>
      </w:r>
      <w:r w:rsidR="004B3C12">
        <w:t>thorough completion of Agency</w:t>
      </w:r>
      <w:r w:rsidRPr="00E661C8">
        <w:t xml:space="preserve"> Information Technology PSPs within the BU;</w:t>
      </w:r>
      <w:r>
        <w:t xml:space="preserve"> and</w:t>
      </w:r>
    </w:p>
    <w:p w14:paraId="6F13526A" w14:textId="65CB668D" w:rsidR="00F21300" w:rsidRPr="006B01ED" w:rsidRDefault="006B01ED" w:rsidP="009D7D62">
      <w:pPr>
        <w:pStyle w:val="ListAlpha"/>
        <w:numPr>
          <w:ilvl w:val="0"/>
          <w:numId w:val="9"/>
        </w:numPr>
      </w:pPr>
      <w:r w:rsidRPr="00CD1ECB">
        <w:t xml:space="preserve">Ensure </w:t>
      </w:r>
      <w:r w:rsidR="00EC7AF0" w:rsidRPr="006B01ED">
        <w:t xml:space="preserve">System Security Audit Policy </w:t>
      </w:r>
      <w:r w:rsidR="00F21300" w:rsidRPr="006B01ED">
        <w:t>is periodically reviewed and updated to reflect changes in requirements</w:t>
      </w:r>
      <w:r w:rsidR="00C5482D" w:rsidRPr="006B01ED">
        <w:t>.</w:t>
      </w:r>
    </w:p>
    <w:p w14:paraId="57B180C0" w14:textId="7D4B23B5" w:rsidR="006B01ED" w:rsidRPr="0028166B" w:rsidRDefault="004B3C12" w:rsidP="006B01ED">
      <w:pPr>
        <w:pStyle w:val="Heading2"/>
        <w:rPr>
          <w:b/>
          <w:caps/>
          <w:szCs w:val="20"/>
        </w:rPr>
      </w:pPr>
      <w:r>
        <w:t>(Agency</w:t>
      </w:r>
      <w:r w:rsidR="00107CD6">
        <w:t>)</w:t>
      </w:r>
      <w:r w:rsidR="00B53F3F">
        <w:t xml:space="preserve"> BU </w:t>
      </w:r>
      <w:r w:rsidR="006B01ED" w:rsidRPr="006B01ED">
        <w:t>ISO</w:t>
      </w:r>
      <w:r w:rsidR="006B01ED" w:rsidRPr="0028166B">
        <w:t xml:space="preserve"> shall:</w:t>
      </w:r>
    </w:p>
    <w:p w14:paraId="4FA5231C" w14:textId="53889D28" w:rsidR="006B01ED" w:rsidRPr="006B01ED" w:rsidRDefault="006B01ED" w:rsidP="009D7D62">
      <w:pPr>
        <w:pStyle w:val="ListAlpha"/>
        <w:numPr>
          <w:ilvl w:val="0"/>
          <w:numId w:val="10"/>
        </w:numPr>
      </w:pPr>
      <w:r w:rsidRPr="006B01ED">
        <w:t xml:space="preserve">Advise the </w:t>
      </w:r>
      <w:r w:rsidR="004B3C12">
        <w:t>(Agency</w:t>
      </w:r>
      <w:r w:rsidR="00107CD6">
        <w:t>)</w:t>
      </w:r>
      <w:r w:rsidR="00B53F3F">
        <w:t xml:space="preserve"> BU </w:t>
      </w:r>
      <w:r w:rsidRPr="006B01ED">
        <w:t xml:space="preserve">CIO on the completeness and adequacy of the </w:t>
      </w:r>
      <w:r w:rsidR="004B3C12">
        <w:t>(Agency</w:t>
      </w:r>
      <w:r w:rsidR="00107CD6">
        <w:t>)</w:t>
      </w:r>
      <w:r w:rsidR="00B53F3F">
        <w:t xml:space="preserve"> BU </w:t>
      </w:r>
      <w:r w:rsidRPr="006B01ED">
        <w:t xml:space="preserve">activities and documentation provided to ensure compliance with </w:t>
      </w:r>
      <w:r w:rsidR="004B3C12">
        <w:t>(Agency</w:t>
      </w:r>
      <w:r w:rsidR="00107CD6">
        <w:t>)</w:t>
      </w:r>
      <w:r w:rsidR="00B53F3F">
        <w:t xml:space="preserve"> BU </w:t>
      </w:r>
      <w:r w:rsidRPr="006B01ED">
        <w:t xml:space="preserve">Information Technology PSPs; </w:t>
      </w:r>
    </w:p>
    <w:p w14:paraId="6F13526E" w14:textId="0D40CF74" w:rsidR="00F21300" w:rsidRPr="00D4501F" w:rsidRDefault="006B01ED" w:rsidP="009D7D62">
      <w:pPr>
        <w:pStyle w:val="ListAlpha"/>
        <w:numPr>
          <w:ilvl w:val="0"/>
          <w:numId w:val="10"/>
        </w:numPr>
      </w:pPr>
      <w:r w:rsidRPr="006B01ED">
        <w:t xml:space="preserve">Ensure the development and implementation of adequate controls enforcing the </w:t>
      </w:r>
      <w:r w:rsidR="00EC7AF0" w:rsidRPr="00D4501F">
        <w:t xml:space="preserve">System Security Audit Policy </w:t>
      </w:r>
      <w:r w:rsidR="00F21300" w:rsidRPr="00D4501F">
        <w:t>for the BU;</w:t>
      </w:r>
      <w:r w:rsidR="00C5482D" w:rsidRPr="00D4501F">
        <w:t xml:space="preserve"> and</w:t>
      </w:r>
    </w:p>
    <w:p w14:paraId="6F13526F" w14:textId="17C549FE" w:rsidR="00F21300" w:rsidRPr="006B01ED" w:rsidRDefault="00F21300" w:rsidP="009D7D62">
      <w:pPr>
        <w:pStyle w:val="ListAlpha"/>
        <w:numPr>
          <w:ilvl w:val="0"/>
          <w:numId w:val="10"/>
        </w:numPr>
      </w:pPr>
      <w:r w:rsidRPr="006B01ED">
        <w:t xml:space="preserve">Ensure all personnel understand their responsibilities with respect to </w:t>
      </w:r>
      <w:r w:rsidR="000E677E" w:rsidRPr="006B01ED">
        <w:t>the generation, protection and review of audit logs</w:t>
      </w:r>
      <w:r w:rsidR="004042BE" w:rsidRPr="006B01ED">
        <w:t>.</w:t>
      </w:r>
    </w:p>
    <w:p w14:paraId="4F6F2DE9" w14:textId="0D4C5EDE" w:rsidR="006B01ED" w:rsidRPr="006B01ED" w:rsidRDefault="004B3C12" w:rsidP="006B01ED">
      <w:pPr>
        <w:pStyle w:val="Heading2"/>
        <w:rPr>
          <w:b/>
          <w:caps/>
          <w:szCs w:val="20"/>
        </w:rPr>
      </w:pPr>
      <w:r>
        <w:t>Supervisors of agency</w:t>
      </w:r>
      <w:r w:rsidR="006B01ED" w:rsidRPr="006B01ED">
        <w:t xml:space="preserve"> employees and contractors shall:</w:t>
      </w:r>
    </w:p>
    <w:p w14:paraId="6F135272" w14:textId="77411F94" w:rsidR="00F21300" w:rsidRPr="00D4501F" w:rsidRDefault="006B01ED" w:rsidP="009D7D62">
      <w:pPr>
        <w:pStyle w:val="ListAlpha"/>
        <w:numPr>
          <w:ilvl w:val="0"/>
          <w:numId w:val="11"/>
        </w:numPr>
      </w:pPr>
      <w:r w:rsidRPr="006B01ED">
        <w:t xml:space="preserve">Ensure users are appropriately trained and educated on </w:t>
      </w:r>
      <w:r w:rsidR="00EC7AF0" w:rsidRPr="00D4501F">
        <w:t>System Security Audit Policies</w:t>
      </w:r>
      <w:r w:rsidR="00F21300" w:rsidRPr="00D4501F">
        <w:t>; and</w:t>
      </w:r>
    </w:p>
    <w:p w14:paraId="6F135273" w14:textId="4EA8104A" w:rsidR="00F21300" w:rsidRPr="006B01ED" w:rsidRDefault="00F21300" w:rsidP="009D7D62">
      <w:pPr>
        <w:pStyle w:val="ListAlpha"/>
        <w:numPr>
          <w:ilvl w:val="0"/>
          <w:numId w:val="11"/>
        </w:numPr>
      </w:pPr>
      <w:r w:rsidRPr="006B01ED">
        <w:t>Monitor employee activities to ensure compliance</w:t>
      </w:r>
      <w:r w:rsidR="004042BE" w:rsidRPr="006B01ED">
        <w:t>.</w:t>
      </w:r>
    </w:p>
    <w:p w14:paraId="00A5FAA2" w14:textId="2292682C" w:rsidR="006B01ED" w:rsidRPr="0028166B" w:rsidRDefault="006B01ED" w:rsidP="006B01ED">
      <w:pPr>
        <w:pStyle w:val="Heading2"/>
        <w:rPr>
          <w:b/>
          <w:caps/>
          <w:szCs w:val="20"/>
        </w:rPr>
      </w:pPr>
      <w:r w:rsidRPr="006B01ED">
        <w:t>System</w:t>
      </w:r>
      <w:r w:rsidRPr="0028166B">
        <w:t xml:space="preserve"> Users</w:t>
      </w:r>
      <w:r w:rsidRPr="0028166B">
        <w:rPr>
          <w:b/>
        </w:rPr>
        <w:t xml:space="preserve"> </w:t>
      </w:r>
      <w:r w:rsidR="004B3C12">
        <w:t>of agency</w:t>
      </w:r>
      <w:r w:rsidRPr="0028166B">
        <w:t xml:space="preserve"> information systems shall:</w:t>
      </w:r>
    </w:p>
    <w:p w14:paraId="7A8CCB21" w14:textId="440A8F15" w:rsidR="006B01ED" w:rsidRPr="0028166B" w:rsidRDefault="006B01ED" w:rsidP="009D7D62">
      <w:pPr>
        <w:pStyle w:val="ListAlpha"/>
        <w:numPr>
          <w:ilvl w:val="0"/>
          <w:numId w:val="12"/>
        </w:numPr>
      </w:pPr>
      <w:r w:rsidRPr="0028166B">
        <w:t xml:space="preserve">Become familiar with this </w:t>
      </w:r>
      <w:r w:rsidR="00D1581A">
        <w:t xml:space="preserve">policy </w:t>
      </w:r>
      <w:r w:rsidRPr="0028166B">
        <w:t>and related PSPs; and</w:t>
      </w:r>
    </w:p>
    <w:p w14:paraId="6F135277" w14:textId="36F29F67" w:rsidR="00F21300" w:rsidRPr="004042BE" w:rsidRDefault="006B01ED" w:rsidP="009D7D62">
      <w:pPr>
        <w:pStyle w:val="ListAlpha"/>
        <w:numPr>
          <w:ilvl w:val="0"/>
          <w:numId w:val="12"/>
        </w:numPr>
      </w:pPr>
      <w:r w:rsidRPr="0028166B">
        <w:t>Adhere to PSPs regarding</w:t>
      </w:r>
      <w:r w:rsidRPr="006B01ED">
        <w:t xml:space="preserve"> </w:t>
      </w:r>
      <w:r w:rsidR="000E677E" w:rsidRPr="006B01ED">
        <w:t>the generation, protection and review of audit logs.</w:t>
      </w:r>
    </w:p>
    <w:p w14:paraId="6F135278" w14:textId="7D6654C3" w:rsidR="00C65E89" w:rsidRDefault="00107CD6" w:rsidP="00A20BF1">
      <w:pPr>
        <w:pStyle w:val="Heading1"/>
      </w:pPr>
      <w:bookmarkStart w:id="3" w:name="_Ref352054638"/>
      <w:bookmarkStart w:id="4" w:name="_Ref352059867"/>
      <w:bookmarkStart w:id="5" w:name="_Ref352071569"/>
      <w:r>
        <w:lastRenderedPageBreak/>
        <w:t>(AGENCY)</w:t>
      </w:r>
      <w:r w:rsidR="00A85D02">
        <w:t xml:space="preserve"> </w:t>
      </w:r>
      <w:bookmarkEnd w:id="3"/>
      <w:bookmarkEnd w:id="4"/>
      <w:bookmarkEnd w:id="5"/>
      <w:r w:rsidR="00CC6383">
        <w:t>POLICY</w:t>
      </w:r>
      <w:r w:rsidR="00AF5A48">
        <w:t xml:space="preserve"> </w:t>
      </w:r>
    </w:p>
    <w:p w14:paraId="6F135279" w14:textId="6DC4DD8A" w:rsidR="00EC7AF0" w:rsidRDefault="0015634B" w:rsidP="00A20BF1">
      <w:pPr>
        <w:pStyle w:val="Heading2"/>
      </w:pPr>
      <w:bookmarkStart w:id="6" w:name="_Ref370988215"/>
      <w:r w:rsidRPr="008D204B">
        <w:rPr>
          <w:b/>
        </w:rPr>
        <w:t>Audit Events</w:t>
      </w:r>
      <w:r w:rsidR="00DB4FB1">
        <w:t xml:space="preserve"> </w:t>
      </w:r>
      <w:r w:rsidR="00B673FF">
        <w:t>-</w:t>
      </w:r>
      <w:r>
        <w:t xml:space="preserve">The </w:t>
      </w:r>
      <w:r w:rsidR="006F00DB">
        <w:t>(Agency</w:t>
      </w:r>
      <w:r w:rsidR="00107CD6">
        <w:t>)</w:t>
      </w:r>
      <w:r w:rsidR="00B53F3F">
        <w:t xml:space="preserve"> BU </w:t>
      </w:r>
      <w:r w:rsidR="002D5FF3">
        <w:t>shall</w:t>
      </w:r>
      <w:r>
        <w:t xml:space="preserve">: </w:t>
      </w:r>
      <w:r w:rsidR="00EC7AF0">
        <w:t>[NIST 800-53 AU-2]</w:t>
      </w:r>
      <w:bookmarkEnd w:id="6"/>
    </w:p>
    <w:p w14:paraId="6F13527A" w14:textId="7D88EB2E" w:rsidR="0015634B" w:rsidRDefault="006F00DB" w:rsidP="009D7D62">
      <w:pPr>
        <w:pStyle w:val="ListAlpha"/>
        <w:numPr>
          <w:ilvl w:val="0"/>
          <w:numId w:val="13"/>
        </w:numPr>
      </w:pPr>
      <w:r>
        <w:t>Determine that the agency</w:t>
      </w:r>
      <w:r w:rsidR="0015634B" w:rsidRPr="007E1ECB">
        <w:t xml:space="preserve"> information system </w:t>
      </w:r>
      <w:r w:rsidR="008A0E71">
        <w:t>is</w:t>
      </w:r>
      <w:r w:rsidR="0015634B" w:rsidRPr="007E1ECB">
        <w:t xml:space="preserve"> capable of auditing </w:t>
      </w:r>
      <w:r w:rsidR="00E06120">
        <w:t>the even</w:t>
      </w:r>
      <w:r w:rsidR="00A20BF1">
        <w:t xml:space="preserve">ts listed in the </w:t>
      </w:r>
      <w:r>
        <w:t xml:space="preserve">Statewide </w:t>
      </w:r>
      <w:r w:rsidR="00DB4FB1">
        <w:t xml:space="preserve">System Security </w:t>
      </w:r>
      <w:r w:rsidR="00A20BF1">
        <w:t>Audit Standard S8330.</w:t>
      </w:r>
    </w:p>
    <w:p w14:paraId="6F135286" w14:textId="48A94F13" w:rsidR="0015634B" w:rsidRPr="007E1ECB" w:rsidRDefault="0015634B" w:rsidP="009D7D62">
      <w:pPr>
        <w:pStyle w:val="ListAlpha"/>
        <w:numPr>
          <w:ilvl w:val="0"/>
          <w:numId w:val="13"/>
        </w:numPr>
      </w:pPr>
      <w:r w:rsidRPr="007E1ECB">
        <w:t xml:space="preserve">Coordinate the security audit function with other </w:t>
      </w:r>
      <w:r w:rsidR="007E1ECB" w:rsidRPr="007E1ECB">
        <w:t>organizational</w:t>
      </w:r>
      <w:r w:rsidRPr="007E1ECB">
        <w:t xml:space="preserve"> entities requiring audit related information to enhance mutual support and to help guide the selection of auditable events;</w:t>
      </w:r>
    </w:p>
    <w:p w14:paraId="6F135287" w14:textId="224B619F" w:rsidR="0015634B" w:rsidRPr="007E1ECB" w:rsidRDefault="0015634B" w:rsidP="009D7D62">
      <w:pPr>
        <w:pStyle w:val="ListAlpha"/>
        <w:numPr>
          <w:ilvl w:val="0"/>
          <w:numId w:val="13"/>
        </w:numPr>
      </w:pPr>
      <w:r w:rsidRPr="007E1ECB">
        <w:t>Provide a rationale for why the auditable events are deemed to be adequate to support after-the-fact investigations of security incidents; and</w:t>
      </w:r>
    </w:p>
    <w:p w14:paraId="6F135288" w14:textId="79922101" w:rsidR="0015634B" w:rsidRDefault="008A0E71" w:rsidP="009D7D62">
      <w:pPr>
        <w:pStyle w:val="ListAlpha"/>
        <w:numPr>
          <w:ilvl w:val="0"/>
          <w:numId w:val="13"/>
        </w:numPr>
      </w:pPr>
      <w:r>
        <w:t>Ensure</w:t>
      </w:r>
      <w:r w:rsidR="0015634B" w:rsidRPr="007E1ECB">
        <w:t xml:space="preserve"> the events </w:t>
      </w:r>
      <w:r w:rsidR="00A20BF1">
        <w:t xml:space="preserve">listed in the </w:t>
      </w:r>
      <w:r w:rsidR="006F00DB">
        <w:t xml:space="preserve">Statewide </w:t>
      </w:r>
      <w:r w:rsidR="00DB4FB1">
        <w:t xml:space="preserve">System Security Audit Standard S8330 </w:t>
      </w:r>
      <w:r w:rsidR="00A20BF1">
        <w:t xml:space="preserve">are </w:t>
      </w:r>
      <w:r>
        <w:t>logged</w:t>
      </w:r>
      <w:r w:rsidR="00F570B5">
        <w:t xml:space="preserve"> within the agency</w:t>
      </w:r>
      <w:r w:rsidR="0015634B" w:rsidRPr="007E1ECB">
        <w:t xml:space="preserve"> information system</w:t>
      </w:r>
      <w:r w:rsidR="00DB4FB1">
        <w:t>.</w:t>
      </w:r>
    </w:p>
    <w:p w14:paraId="6F135299" w14:textId="4EF8BC16" w:rsidR="00EC7AF0" w:rsidRPr="00D4501F" w:rsidRDefault="00867560" w:rsidP="00D4501F">
      <w:pPr>
        <w:pStyle w:val="Heading3"/>
        <w:rPr>
          <w:szCs w:val="26"/>
        </w:rPr>
      </w:pPr>
      <w:bookmarkStart w:id="7" w:name="_Ref370988189"/>
      <w:r w:rsidRPr="00D4501F">
        <w:rPr>
          <w:b/>
        </w:rPr>
        <w:t>(P)</w:t>
      </w:r>
      <w:r>
        <w:rPr>
          <w:b/>
        </w:rPr>
        <w:t xml:space="preserve"> </w:t>
      </w:r>
      <w:r w:rsidRPr="00867560">
        <w:rPr>
          <w:b/>
        </w:rPr>
        <w:t>Audit Reviews</w:t>
      </w:r>
      <w:r w:rsidRPr="005C4D05">
        <w:rPr>
          <w:b/>
        </w:rPr>
        <w:t xml:space="preserve"> and </w:t>
      </w:r>
      <w:r w:rsidRPr="00867560">
        <w:rPr>
          <w:b/>
        </w:rPr>
        <w:t>Updates</w:t>
      </w:r>
      <w:r w:rsidR="00B673FF" w:rsidRPr="00D4501F">
        <w:rPr>
          <w:b/>
        </w:rPr>
        <w:t xml:space="preserve"> </w:t>
      </w:r>
      <w:r w:rsidR="00B673FF" w:rsidRPr="00D4501F">
        <w:t>-</w:t>
      </w:r>
      <w:r w:rsidRPr="00D4501F">
        <w:t xml:space="preserve"> The </w:t>
      </w:r>
      <w:r w:rsidR="006F00DB" w:rsidRPr="00D4501F">
        <w:t>(Agency</w:t>
      </w:r>
      <w:r w:rsidR="00107CD6" w:rsidRPr="00D4501F">
        <w:t>)</w:t>
      </w:r>
      <w:r w:rsidR="00B53F3F" w:rsidRPr="00D4501F">
        <w:t xml:space="preserve"> BU </w:t>
      </w:r>
      <w:r w:rsidR="006143CA" w:rsidRPr="00D4501F">
        <w:t xml:space="preserve">shall </w:t>
      </w:r>
      <w:r w:rsidRPr="00D4501F">
        <w:t>review and update the</w:t>
      </w:r>
      <w:r w:rsidR="00E06120" w:rsidRPr="00D4501F">
        <w:t xml:space="preserve"> selected</w:t>
      </w:r>
      <w:r w:rsidRPr="00D4501F">
        <w:t xml:space="preserve"> audited events </w:t>
      </w:r>
      <w:r w:rsidR="00773E11" w:rsidRPr="00D4501F">
        <w:t>annually</w:t>
      </w:r>
      <w:r w:rsidR="00E06120" w:rsidRPr="00D4501F">
        <w:t>, or as required</w:t>
      </w:r>
      <w:r w:rsidRPr="00D4501F">
        <w:t xml:space="preserve">. </w:t>
      </w:r>
      <w:r w:rsidR="00EC7AF0" w:rsidRPr="00D4501F">
        <w:t>[NIST 800-53 AU-2(3)]</w:t>
      </w:r>
      <w:r w:rsidR="005A7642" w:rsidRPr="00D4501F">
        <w:t xml:space="preserve"> [IRS Pub 1075]</w:t>
      </w:r>
      <w:bookmarkEnd w:id="7"/>
    </w:p>
    <w:p w14:paraId="6F13529A" w14:textId="1DD3AA88" w:rsidR="00E46FF0" w:rsidRDefault="00773E11" w:rsidP="00B673FF">
      <w:pPr>
        <w:pStyle w:val="Heading2"/>
      </w:pPr>
      <w:bookmarkStart w:id="8" w:name="_Ref370988353"/>
      <w:r w:rsidRPr="00773E11">
        <w:rPr>
          <w:b/>
        </w:rPr>
        <w:t>Content of Audit Records</w:t>
      </w:r>
      <w:r w:rsidR="00B673FF">
        <w:t xml:space="preserve"> -</w:t>
      </w:r>
      <w:r>
        <w:t xml:space="preserve"> </w:t>
      </w:r>
      <w:r w:rsidR="006143CA">
        <w:t xml:space="preserve">The </w:t>
      </w:r>
      <w:r w:rsidR="006F00DB">
        <w:t>(Agency</w:t>
      </w:r>
      <w:r w:rsidR="00107CD6">
        <w:t>)</w:t>
      </w:r>
      <w:r w:rsidR="00B53F3F">
        <w:t xml:space="preserve"> BU </w:t>
      </w:r>
      <w:r w:rsidR="006143CA">
        <w:t>shall ensure t</w:t>
      </w:r>
      <w:r w:rsidR="006F00DB">
        <w:t>he agency</w:t>
      </w:r>
      <w:r>
        <w:t xml:space="preserve"> information system generates audit records containing information</w:t>
      </w:r>
      <w:r w:rsidR="00E46FF0">
        <w:t xml:space="preserve"> that establishes: [NIST 800-53 AU-3]</w:t>
      </w:r>
      <w:bookmarkEnd w:id="8"/>
    </w:p>
    <w:p w14:paraId="6F13529B" w14:textId="77777777" w:rsidR="00E46FF0" w:rsidRPr="00D4501F" w:rsidRDefault="004F51FB" w:rsidP="009D7D62">
      <w:pPr>
        <w:pStyle w:val="ListAlpha"/>
        <w:numPr>
          <w:ilvl w:val="0"/>
          <w:numId w:val="14"/>
        </w:numPr>
      </w:pPr>
      <w:r>
        <w:t>W</w:t>
      </w:r>
      <w:r w:rsidR="00773E11">
        <w:t>hat t</w:t>
      </w:r>
      <w:r>
        <w:t>ype of event occurred;</w:t>
      </w:r>
      <w:r w:rsidR="00773E11">
        <w:t xml:space="preserve"> </w:t>
      </w:r>
      <w:r w:rsidR="00E46FF0">
        <w:t>[PCI DSS 10.3.2]</w:t>
      </w:r>
      <w:r>
        <w:t xml:space="preserve"> [IRS Pub 1075]</w:t>
      </w:r>
    </w:p>
    <w:p w14:paraId="6F13529C" w14:textId="77777777" w:rsidR="00E46FF0" w:rsidRPr="00D4501F" w:rsidRDefault="004F51FB" w:rsidP="009D7D62">
      <w:pPr>
        <w:pStyle w:val="ListAlpha"/>
        <w:numPr>
          <w:ilvl w:val="0"/>
          <w:numId w:val="14"/>
        </w:numPr>
      </w:pPr>
      <w:r>
        <w:t>When the event occurred;</w:t>
      </w:r>
      <w:r w:rsidR="00773E11">
        <w:t xml:space="preserve"> </w:t>
      </w:r>
      <w:r w:rsidR="00E46FF0">
        <w:t>[PCI DSS 10.3.3]</w:t>
      </w:r>
      <w:r>
        <w:t xml:space="preserve"> [IRS Pub 1075]</w:t>
      </w:r>
    </w:p>
    <w:p w14:paraId="6F13529D" w14:textId="77777777" w:rsidR="00E46FF0" w:rsidRPr="00D4501F" w:rsidRDefault="004F51FB" w:rsidP="009D7D62">
      <w:pPr>
        <w:pStyle w:val="ListAlpha"/>
        <w:numPr>
          <w:ilvl w:val="0"/>
          <w:numId w:val="14"/>
        </w:numPr>
      </w:pPr>
      <w:r>
        <w:t>Where the event occurred;</w:t>
      </w:r>
      <w:r w:rsidR="00773E11">
        <w:t xml:space="preserve"> </w:t>
      </w:r>
      <w:r w:rsidR="00E46FF0">
        <w:t>[PCI DSS 10.3.5]</w:t>
      </w:r>
      <w:r>
        <w:t xml:space="preserve"> [IRS Pub 1075]</w:t>
      </w:r>
    </w:p>
    <w:p w14:paraId="6F13529E" w14:textId="77777777" w:rsidR="00E46FF0" w:rsidRPr="00D4501F" w:rsidRDefault="004F51FB" w:rsidP="009D7D62">
      <w:pPr>
        <w:pStyle w:val="ListAlpha"/>
        <w:numPr>
          <w:ilvl w:val="0"/>
          <w:numId w:val="14"/>
        </w:numPr>
      </w:pPr>
      <w:r>
        <w:t>T</w:t>
      </w:r>
      <w:r w:rsidR="00773E11">
        <w:t>he source of the event</w:t>
      </w:r>
      <w:r w:rsidR="00E46FF0">
        <w:t xml:space="preserve"> (i.e., name of the affected data, system component, or resource)</w:t>
      </w:r>
      <w:r>
        <w:t>;</w:t>
      </w:r>
      <w:r w:rsidR="00E46FF0">
        <w:t xml:space="preserve"> [PCI DSS 103.6]</w:t>
      </w:r>
      <w:r>
        <w:t xml:space="preserve"> [IRS Pub 1075]</w:t>
      </w:r>
    </w:p>
    <w:p w14:paraId="6F13529F" w14:textId="77777777" w:rsidR="00E46FF0" w:rsidRPr="00D4501F" w:rsidRDefault="004F51FB" w:rsidP="009D7D62">
      <w:pPr>
        <w:pStyle w:val="ListAlpha"/>
        <w:numPr>
          <w:ilvl w:val="0"/>
          <w:numId w:val="14"/>
        </w:numPr>
      </w:pPr>
      <w:r>
        <w:t>The outcome of the event;</w:t>
      </w:r>
      <w:r w:rsidR="00773E11">
        <w:t xml:space="preserve"> and </w:t>
      </w:r>
      <w:r w:rsidR="00E46FF0">
        <w:t>[PCI DSS 10.3.4]</w:t>
      </w:r>
    </w:p>
    <w:p w14:paraId="6F1352A0" w14:textId="77777777" w:rsidR="00EC7AF0" w:rsidRPr="00D4501F" w:rsidRDefault="004F51FB" w:rsidP="009D7D62">
      <w:pPr>
        <w:pStyle w:val="ListAlpha"/>
        <w:numPr>
          <w:ilvl w:val="0"/>
          <w:numId w:val="14"/>
        </w:numPr>
      </w:pPr>
      <w:r>
        <w:t>T</w:t>
      </w:r>
      <w:r w:rsidR="00773E11">
        <w:t xml:space="preserve">he identity of any individuals or subjects associated with the event. </w:t>
      </w:r>
      <w:r w:rsidR="00E46FF0">
        <w:t>[PCI DSS 10.3.1]</w:t>
      </w:r>
      <w:r>
        <w:t xml:space="preserve"> [IRS Pub 1075]</w:t>
      </w:r>
    </w:p>
    <w:p w14:paraId="6F1352A1" w14:textId="6B2DAE39" w:rsidR="00EC7AF0" w:rsidRPr="00D4501F" w:rsidRDefault="005A7642" w:rsidP="00D4501F">
      <w:pPr>
        <w:pStyle w:val="Heading3"/>
      </w:pPr>
      <w:r w:rsidRPr="00D4501F">
        <w:t>(P)</w:t>
      </w:r>
      <w:r>
        <w:t xml:space="preserve"> </w:t>
      </w:r>
      <w:r w:rsidR="00773E11" w:rsidRPr="00773E11">
        <w:t>Additional Audit Information</w:t>
      </w:r>
      <w:r w:rsidR="00366F61" w:rsidRPr="00D4501F">
        <w:t xml:space="preserve"> -</w:t>
      </w:r>
      <w:r w:rsidR="00773E11" w:rsidRPr="00D4501F">
        <w:t xml:space="preserve"> </w:t>
      </w:r>
      <w:r w:rsidR="006143CA" w:rsidRPr="00D4501F">
        <w:t xml:space="preserve">The </w:t>
      </w:r>
      <w:r w:rsidR="006F00DB" w:rsidRPr="00D4501F">
        <w:t>(Agency</w:t>
      </w:r>
      <w:r w:rsidR="00107CD6" w:rsidRPr="00D4501F">
        <w:t>)</w:t>
      </w:r>
      <w:r w:rsidR="00B53F3F" w:rsidRPr="00D4501F">
        <w:t xml:space="preserve"> BU </w:t>
      </w:r>
      <w:r w:rsidR="006143CA" w:rsidRPr="00D4501F">
        <w:t>shall ensure t</w:t>
      </w:r>
      <w:r w:rsidR="00773E11" w:rsidRPr="00D4501F">
        <w:t xml:space="preserve">he state information system generates audit records containing </w:t>
      </w:r>
      <w:r w:rsidR="008A0E71" w:rsidRPr="00D4501F">
        <w:t>BU-defined</w:t>
      </w:r>
      <w:r w:rsidR="00C5482D" w:rsidRPr="00D4501F">
        <w:t xml:space="preserve"> additional information.</w:t>
      </w:r>
      <w:r w:rsidR="00773E11" w:rsidRPr="00D4501F">
        <w:t xml:space="preserve"> </w:t>
      </w:r>
      <w:r w:rsidR="00EC7AF0" w:rsidRPr="00D4501F">
        <w:t>[NIST 800-53 AU-3(1)]</w:t>
      </w:r>
      <w:r w:rsidRPr="00D4501F">
        <w:t xml:space="preserve"> [IRS Pub 1075]</w:t>
      </w:r>
    </w:p>
    <w:p w14:paraId="6F1352A2" w14:textId="0FBFDFF0" w:rsidR="00EC7AF0" w:rsidRPr="00EC7AF0" w:rsidRDefault="00773E11" w:rsidP="00B673FF">
      <w:pPr>
        <w:pStyle w:val="Heading2"/>
      </w:pPr>
      <w:r w:rsidRPr="00FA702E">
        <w:rPr>
          <w:b/>
        </w:rPr>
        <w:t>Audit Storage Capacity</w:t>
      </w:r>
      <w:r>
        <w:t xml:space="preserve"> </w:t>
      </w:r>
      <w:r w:rsidR="00B673FF">
        <w:t>-</w:t>
      </w:r>
      <w:r>
        <w:t xml:space="preserve"> </w:t>
      </w:r>
      <w:r w:rsidR="00FA702E">
        <w:t xml:space="preserve">The </w:t>
      </w:r>
      <w:r w:rsidR="006F00DB">
        <w:t>(Agency</w:t>
      </w:r>
      <w:r w:rsidR="00107CD6">
        <w:t>)</w:t>
      </w:r>
      <w:r w:rsidR="00B53F3F">
        <w:t xml:space="preserve"> BU </w:t>
      </w:r>
      <w:r w:rsidR="006143CA">
        <w:t xml:space="preserve">shall </w:t>
      </w:r>
      <w:r w:rsidR="00FA702E">
        <w:t xml:space="preserve">allocate audit record storage capacity in accordance with </w:t>
      </w:r>
      <w:r w:rsidR="00207A13">
        <w:t>BU</w:t>
      </w:r>
      <w:r w:rsidR="00D1581A">
        <w:t>-</w:t>
      </w:r>
      <w:r w:rsidR="00FA702E" w:rsidRPr="00B673FF">
        <w:t>defined</w:t>
      </w:r>
      <w:r w:rsidR="00FA702E">
        <w:t xml:space="preserve"> audit record storage requirements. </w:t>
      </w:r>
      <w:r w:rsidR="00EC7AF0">
        <w:t>[NIST 800-53 AU-4]</w:t>
      </w:r>
    </w:p>
    <w:p w14:paraId="6F1352A3" w14:textId="2984619F" w:rsidR="00EC7AF0" w:rsidRPr="00EC7AF0" w:rsidRDefault="002517EB" w:rsidP="00B673FF">
      <w:pPr>
        <w:pStyle w:val="Heading2"/>
      </w:pPr>
      <w:r w:rsidRPr="002517EB">
        <w:rPr>
          <w:b/>
        </w:rPr>
        <w:t>Response to Audit Processing Failures</w:t>
      </w:r>
      <w:r w:rsidR="00B673FF">
        <w:t xml:space="preserve"> -</w:t>
      </w:r>
      <w:r>
        <w:t xml:space="preserve"> </w:t>
      </w:r>
      <w:r w:rsidR="006143CA">
        <w:t xml:space="preserve">The </w:t>
      </w:r>
      <w:r w:rsidR="006F00DB">
        <w:t>(Agency</w:t>
      </w:r>
      <w:r w:rsidR="00107CD6">
        <w:t>)</w:t>
      </w:r>
      <w:r w:rsidR="00B53F3F">
        <w:t xml:space="preserve"> BU </w:t>
      </w:r>
      <w:r w:rsidR="006143CA" w:rsidRPr="00B673FF">
        <w:t>shall</w:t>
      </w:r>
      <w:r w:rsidR="006143CA">
        <w:t xml:space="preserve"> ensure t</w:t>
      </w:r>
      <w:r w:rsidR="006F00DB">
        <w:t>he agency</w:t>
      </w:r>
      <w:r>
        <w:t xml:space="preserve"> information system alerts </w:t>
      </w:r>
      <w:r w:rsidR="00207A13">
        <w:t>BU</w:t>
      </w:r>
      <w:r w:rsidR="00D1581A">
        <w:t>-</w:t>
      </w:r>
      <w:r>
        <w:t>defined personnel or roles in the event of an audit processing f</w:t>
      </w:r>
      <w:r w:rsidR="006F00DB">
        <w:t xml:space="preserve">ailure; and </w:t>
      </w:r>
      <w:r w:rsidR="006F00DB">
        <w:lastRenderedPageBreak/>
        <w:t>shuts down the agency</w:t>
      </w:r>
      <w:r>
        <w:t xml:space="preserve"> information system, overwrites the oldest audit records, or stops generating audit records. </w:t>
      </w:r>
      <w:r w:rsidR="00EC7AF0">
        <w:t>[NIST 800-53 AU-5]</w:t>
      </w:r>
    </w:p>
    <w:p w14:paraId="6F1352A4" w14:textId="0DE09D57" w:rsidR="00EC7AF0" w:rsidRDefault="002517EB" w:rsidP="00B673FF">
      <w:pPr>
        <w:pStyle w:val="Heading2"/>
      </w:pPr>
      <w:r w:rsidRPr="002517EB">
        <w:rPr>
          <w:b/>
        </w:rPr>
        <w:t>Audit Review, Analysis, and Reporting</w:t>
      </w:r>
      <w:r>
        <w:t xml:space="preserve"> </w:t>
      </w:r>
      <w:r w:rsidR="009B789D">
        <w:t>-</w:t>
      </w:r>
      <w:r>
        <w:t xml:space="preserve"> The </w:t>
      </w:r>
      <w:r w:rsidR="006F00DB">
        <w:t>(Agency</w:t>
      </w:r>
      <w:r w:rsidR="00107CD6">
        <w:t>)</w:t>
      </w:r>
      <w:r w:rsidR="00B53F3F">
        <w:t xml:space="preserve"> BU </w:t>
      </w:r>
      <w:r w:rsidR="006143CA">
        <w:t>shall</w:t>
      </w:r>
      <w:r>
        <w:t xml:space="preserve"> review and analyze </w:t>
      </w:r>
      <w:r w:rsidR="006F00DB">
        <w:t>agency</w:t>
      </w:r>
      <w:r>
        <w:t xml:space="preserve"> information system audit records</w:t>
      </w:r>
      <w:r w:rsidR="008A0E71">
        <w:t xml:space="preserve"> periodically </w:t>
      </w:r>
      <w:r w:rsidR="008A0E71" w:rsidRPr="00B673FF">
        <w:t>f</w:t>
      </w:r>
      <w:r w:rsidRPr="00B673FF">
        <w:t>or</w:t>
      </w:r>
      <w:r>
        <w:t xml:space="preserve"> indications of inappropriate or unusual activity; and reports findings to </w:t>
      </w:r>
      <w:r w:rsidR="00207A13">
        <w:t>BU</w:t>
      </w:r>
      <w:r w:rsidR="00D1581A">
        <w:t>-</w:t>
      </w:r>
      <w:r>
        <w:t>defined personnel or roles.</w:t>
      </w:r>
      <w:r w:rsidR="006F00DB">
        <w:t xml:space="preserve"> Agency</w:t>
      </w:r>
      <w:r w:rsidR="008A0E71">
        <w:t xml:space="preserve"> information systems with cardholder data </w:t>
      </w:r>
      <w:r w:rsidR="00C5482D">
        <w:t xml:space="preserve">(CHD) </w:t>
      </w:r>
      <w:r w:rsidR="006143CA">
        <w:t xml:space="preserve">shall </w:t>
      </w:r>
      <w:r w:rsidR="008A0E71">
        <w:t>perform this review daily.</w:t>
      </w:r>
      <w:r>
        <w:t xml:space="preserve"> </w:t>
      </w:r>
      <w:r w:rsidR="00EC7AF0">
        <w:t>[NIST 800-53 AU-6]</w:t>
      </w:r>
      <w:r w:rsidR="00C37BB9">
        <w:t xml:space="preserve"> [HIPAA 164.308 (a)(1)(ii)(D)] [HIPAA 164.312 (b)]</w:t>
      </w:r>
      <w:r w:rsidR="005A7642">
        <w:t xml:space="preserve"> [PCI DSS 10.6]</w:t>
      </w:r>
    </w:p>
    <w:p w14:paraId="6F1352A5" w14:textId="44B40C98" w:rsidR="00EC7AF0" w:rsidRDefault="002517EB" w:rsidP="00B673FF">
      <w:pPr>
        <w:pStyle w:val="Heading3"/>
      </w:pPr>
      <w:r w:rsidRPr="000A1E81">
        <w:rPr>
          <w:szCs w:val="20"/>
        </w:rPr>
        <w:t>(P)</w:t>
      </w:r>
      <w:r>
        <w:rPr>
          <w:b/>
          <w:szCs w:val="20"/>
        </w:rPr>
        <w:t xml:space="preserve"> </w:t>
      </w:r>
      <w:r w:rsidRPr="002517EB">
        <w:rPr>
          <w:b/>
          <w:szCs w:val="20"/>
        </w:rPr>
        <w:t>Process</w:t>
      </w:r>
      <w:r w:rsidRPr="002517EB">
        <w:rPr>
          <w:b/>
        </w:rPr>
        <w:t xml:space="preserve"> Integration</w:t>
      </w:r>
      <w:r>
        <w:t xml:space="preserve"> </w:t>
      </w:r>
      <w:r w:rsidR="009B789D">
        <w:t>-</w:t>
      </w:r>
      <w:r>
        <w:t xml:space="preserve"> The </w:t>
      </w:r>
      <w:r w:rsidR="006F00DB">
        <w:t>(Agency</w:t>
      </w:r>
      <w:r w:rsidR="00107CD6">
        <w:t>)</w:t>
      </w:r>
      <w:r w:rsidR="00B53F3F">
        <w:t xml:space="preserve"> BU </w:t>
      </w:r>
      <w:r w:rsidR="006143CA">
        <w:t xml:space="preserve">shall </w:t>
      </w:r>
      <w:r>
        <w:t xml:space="preserve">employ automated mechanisms to integrate audit review, analysis, and </w:t>
      </w:r>
      <w:r w:rsidRPr="00B673FF">
        <w:t>reporting</w:t>
      </w:r>
      <w:r>
        <w:t xml:space="preserve"> processes to support organizational processes for investigation and response to suspicious activities. </w:t>
      </w:r>
      <w:r w:rsidR="00EC7AF0">
        <w:t>[NIST 800-53 AU-6(1)]</w:t>
      </w:r>
      <w:r w:rsidR="005A7642">
        <w:t xml:space="preserve"> [IRS Pub 1075]</w:t>
      </w:r>
    </w:p>
    <w:p w14:paraId="6F1352A6" w14:textId="2F4C9924" w:rsidR="00EC7AF0" w:rsidRPr="00EC7AF0" w:rsidRDefault="002517EB" w:rsidP="00B673FF">
      <w:pPr>
        <w:pStyle w:val="Heading3"/>
        <w:rPr>
          <w:szCs w:val="26"/>
        </w:rPr>
      </w:pPr>
      <w:r w:rsidRPr="000A1E81">
        <w:t>(P)</w:t>
      </w:r>
      <w:r w:rsidRPr="002517EB">
        <w:rPr>
          <w:b/>
        </w:rPr>
        <w:t xml:space="preserve"> Correlate Audit Repositories</w:t>
      </w:r>
      <w:r>
        <w:t xml:space="preserve"> </w:t>
      </w:r>
      <w:r w:rsidR="009B789D">
        <w:t>-</w:t>
      </w:r>
      <w:r>
        <w:t xml:space="preserve"> The </w:t>
      </w:r>
      <w:r w:rsidR="006F00DB">
        <w:t>(Agency</w:t>
      </w:r>
      <w:r w:rsidR="00107CD6">
        <w:t>)</w:t>
      </w:r>
      <w:r w:rsidR="00B53F3F">
        <w:t xml:space="preserve"> BU </w:t>
      </w:r>
      <w:r w:rsidR="006143CA">
        <w:t xml:space="preserve">shall </w:t>
      </w:r>
      <w:r>
        <w:t xml:space="preserve">analyze and correlate audit records across different repositories to gain </w:t>
      </w:r>
      <w:r w:rsidR="00C5482D">
        <w:t>BU-</w:t>
      </w:r>
      <w:r>
        <w:t xml:space="preserve">wide situational awareness. </w:t>
      </w:r>
      <w:r w:rsidR="00EC7AF0">
        <w:t>[NIST 800-53 AU-6(3)]</w:t>
      </w:r>
      <w:r w:rsidR="005A7642">
        <w:t xml:space="preserve"> [IRS Pub 1075]</w:t>
      </w:r>
    </w:p>
    <w:p w14:paraId="6F1352A7" w14:textId="596D693B" w:rsidR="00EC7AF0" w:rsidRDefault="002517EB" w:rsidP="00B673FF">
      <w:pPr>
        <w:pStyle w:val="Heading2"/>
      </w:pPr>
      <w:r w:rsidRPr="002517EB">
        <w:rPr>
          <w:b/>
        </w:rPr>
        <w:t>Audit Reduction and Report Generation</w:t>
      </w:r>
      <w:r>
        <w:t xml:space="preserve"> </w:t>
      </w:r>
      <w:r w:rsidR="009B789D">
        <w:t>-</w:t>
      </w:r>
      <w:r>
        <w:t xml:space="preserve"> </w:t>
      </w:r>
      <w:r w:rsidR="006143CA">
        <w:t xml:space="preserve">The </w:t>
      </w:r>
      <w:r w:rsidR="006F00DB">
        <w:t>(Agency</w:t>
      </w:r>
      <w:r w:rsidR="00107CD6">
        <w:t>)</w:t>
      </w:r>
      <w:r w:rsidR="00B53F3F">
        <w:t xml:space="preserve"> BU </w:t>
      </w:r>
      <w:r w:rsidR="006143CA">
        <w:t>shall ensure t</w:t>
      </w:r>
      <w:r w:rsidR="006F00DB">
        <w:t>he agency</w:t>
      </w:r>
      <w:r>
        <w:t xml:space="preserve"> information system provides an audit reduction and report </w:t>
      </w:r>
      <w:r w:rsidRPr="00B673FF">
        <w:t>generation</w:t>
      </w:r>
      <w:r>
        <w:t xml:space="preserve"> capability that supports on-demand audit review, analysis, and reporting requirements and after-the-fact investigations of security incidents; and does not alter original audit records. </w:t>
      </w:r>
      <w:r w:rsidR="00EC7AF0">
        <w:t>[NIST 800-53 AU-7]</w:t>
      </w:r>
    </w:p>
    <w:p w14:paraId="6F1352A8" w14:textId="6AED4E5E" w:rsidR="00EC7AF0" w:rsidRDefault="009F5735" w:rsidP="00B673FF">
      <w:pPr>
        <w:pStyle w:val="Heading3"/>
      </w:pPr>
      <w:r w:rsidRPr="000A1E81">
        <w:t>(P)</w:t>
      </w:r>
      <w:r>
        <w:rPr>
          <w:b/>
        </w:rPr>
        <w:t xml:space="preserve"> </w:t>
      </w:r>
      <w:r w:rsidR="002517EB" w:rsidRPr="002517EB">
        <w:rPr>
          <w:b/>
        </w:rPr>
        <w:t>Automatic Processing</w:t>
      </w:r>
      <w:r w:rsidR="00B673FF">
        <w:t xml:space="preserve"> -</w:t>
      </w:r>
      <w:r w:rsidR="002517EB">
        <w:t xml:space="preserve"> </w:t>
      </w:r>
      <w:r w:rsidR="006143CA">
        <w:t xml:space="preserve">The </w:t>
      </w:r>
      <w:r w:rsidR="006F00DB">
        <w:t>(Agency</w:t>
      </w:r>
      <w:r w:rsidR="00107CD6">
        <w:t>)</w:t>
      </w:r>
      <w:r w:rsidR="00B53F3F">
        <w:t xml:space="preserve"> BU </w:t>
      </w:r>
      <w:r w:rsidR="006143CA">
        <w:t>shall ensure t</w:t>
      </w:r>
      <w:r w:rsidR="006F00DB">
        <w:t>he agency</w:t>
      </w:r>
      <w:r w:rsidR="002517EB">
        <w:t xml:space="preserve"> information system provides the capability to process audit records for events of interest based on </w:t>
      </w:r>
      <w:r>
        <w:t>the following</w:t>
      </w:r>
      <w:r w:rsidR="002517EB">
        <w:t xml:space="preserve"> audit fields within audit records</w:t>
      </w:r>
      <w:r>
        <w:t>:</w:t>
      </w:r>
      <w:r w:rsidR="002517EB">
        <w:t xml:space="preserve"> </w:t>
      </w:r>
      <w:r w:rsidR="00EC7AF0">
        <w:t>[NIST 800-53 AU-7(1)]</w:t>
      </w:r>
      <w:r w:rsidR="005A7642">
        <w:t xml:space="preserve"> [IRS Pub 1075]</w:t>
      </w:r>
    </w:p>
    <w:p w14:paraId="6F1352A9" w14:textId="13227E54" w:rsidR="009F5735" w:rsidRDefault="009F5735" w:rsidP="009D7D62">
      <w:pPr>
        <w:pStyle w:val="ListAlpha"/>
        <w:numPr>
          <w:ilvl w:val="0"/>
          <w:numId w:val="16"/>
        </w:numPr>
      </w:pPr>
      <w:r>
        <w:t>Individual identities</w:t>
      </w:r>
    </w:p>
    <w:p w14:paraId="6F1352AA" w14:textId="2D551AC8" w:rsidR="009F5735" w:rsidRPr="009D7D62" w:rsidRDefault="009F5735" w:rsidP="009D7D62">
      <w:pPr>
        <w:pStyle w:val="ListAlpha"/>
      </w:pPr>
      <w:r w:rsidRPr="009D7D62">
        <w:t>Event types</w:t>
      </w:r>
    </w:p>
    <w:p w14:paraId="6F1352AB" w14:textId="34F14253" w:rsidR="009F5735" w:rsidRPr="009D7D62" w:rsidRDefault="009F5735" w:rsidP="009D7D62">
      <w:pPr>
        <w:pStyle w:val="ListAlpha"/>
      </w:pPr>
      <w:r w:rsidRPr="009D7D62">
        <w:t>Event locations</w:t>
      </w:r>
    </w:p>
    <w:p w14:paraId="6F1352AC" w14:textId="268A3190" w:rsidR="009F5735" w:rsidRPr="009D7D62" w:rsidRDefault="009F5735" w:rsidP="009D7D62">
      <w:pPr>
        <w:pStyle w:val="ListAlpha"/>
      </w:pPr>
      <w:r w:rsidRPr="009D7D62">
        <w:t>Event times and time frames</w:t>
      </w:r>
    </w:p>
    <w:p w14:paraId="6F1352AD" w14:textId="1E9C18C3" w:rsidR="009F5735" w:rsidRPr="009D7D62" w:rsidRDefault="009F5735" w:rsidP="009D7D62">
      <w:pPr>
        <w:pStyle w:val="ListAlpha"/>
      </w:pPr>
      <w:r w:rsidRPr="009D7D62">
        <w:t>Event dates</w:t>
      </w:r>
    </w:p>
    <w:p w14:paraId="6F1352AE" w14:textId="1B33DAC0" w:rsidR="009F5735" w:rsidRPr="009D7D62" w:rsidRDefault="009F5735" w:rsidP="009D7D62">
      <w:pPr>
        <w:pStyle w:val="ListAlpha"/>
      </w:pPr>
      <w:r w:rsidRPr="009D7D62">
        <w:t>System resources i</w:t>
      </w:r>
      <w:r w:rsidR="00B673FF" w:rsidRPr="009D7D62">
        <w:t>nvolved, IP addresses involved</w:t>
      </w:r>
      <w:r w:rsidRPr="009D7D62">
        <w:t xml:space="preserve"> </w:t>
      </w:r>
    </w:p>
    <w:p w14:paraId="6F1352AF" w14:textId="6DF4FD03" w:rsidR="009F5735" w:rsidRPr="009D7D62" w:rsidRDefault="00B673FF" w:rsidP="009D7D62">
      <w:pPr>
        <w:pStyle w:val="ListAlpha"/>
      </w:pPr>
      <w:r w:rsidRPr="009D7D62">
        <w:t>Information object accessed</w:t>
      </w:r>
    </w:p>
    <w:p w14:paraId="6F1352B0" w14:textId="3D452558" w:rsidR="00EC7AF0" w:rsidRPr="00EC7AF0" w:rsidRDefault="009F5735" w:rsidP="00B673FF">
      <w:pPr>
        <w:pStyle w:val="Heading2"/>
      </w:pPr>
      <w:r w:rsidRPr="00350519">
        <w:rPr>
          <w:b/>
        </w:rPr>
        <w:t>Time Stamps</w:t>
      </w:r>
      <w:r w:rsidR="00B673FF">
        <w:t xml:space="preserve"> -</w:t>
      </w:r>
      <w:r>
        <w:t xml:space="preserve"> </w:t>
      </w:r>
      <w:r w:rsidR="006143CA">
        <w:t xml:space="preserve">The </w:t>
      </w:r>
      <w:r w:rsidR="006F00DB">
        <w:t>(Agency</w:t>
      </w:r>
      <w:r w:rsidR="00107CD6">
        <w:t>)</w:t>
      </w:r>
      <w:r w:rsidR="00B53F3F">
        <w:t xml:space="preserve"> BU </w:t>
      </w:r>
      <w:r w:rsidR="006143CA">
        <w:t xml:space="preserve">shall ensure </w:t>
      </w:r>
      <w:r w:rsidR="006143CA" w:rsidRPr="00B673FF">
        <w:t>t</w:t>
      </w:r>
      <w:r w:rsidRPr="00B673FF">
        <w:t>he</w:t>
      </w:r>
      <w:r w:rsidR="006F00DB">
        <w:t xml:space="preserve"> agency</w:t>
      </w:r>
      <w:r>
        <w:t xml:space="preserve"> </w:t>
      </w:r>
      <w:r w:rsidRPr="00B673FF">
        <w:t>information</w:t>
      </w:r>
      <w:r>
        <w:t xml:space="preserve"> system uses internal system clocks to generate time stamps for audit records; and</w:t>
      </w:r>
      <w:r w:rsidR="001A685B">
        <w:t xml:space="preserve"> generates time in the time sta</w:t>
      </w:r>
      <w:r>
        <w:t>mps that c</w:t>
      </w:r>
      <w:r w:rsidR="001A685B">
        <w:t>a</w:t>
      </w:r>
      <w:r>
        <w:t xml:space="preserve">n be mapped to Coordinated Universal Time (UTC) or Greenwich Mean Time (GMT) and provides a granularity of time </w:t>
      </w:r>
      <w:r w:rsidR="00350519">
        <w:t xml:space="preserve">to </w:t>
      </w:r>
      <w:r w:rsidR="00207A13">
        <w:t>a BU-defined unit of time</w:t>
      </w:r>
      <w:r w:rsidR="00350519">
        <w:t>.</w:t>
      </w:r>
      <w:r>
        <w:t xml:space="preserve"> </w:t>
      </w:r>
      <w:r w:rsidR="00EC7AF0">
        <w:t>[NIST 800-53 AU-8]</w:t>
      </w:r>
    </w:p>
    <w:p w14:paraId="6F1352B1" w14:textId="06127C01" w:rsidR="00EC7AF0" w:rsidRDefault="00E46FF0" w:rsidP="00B673FF">
      <w:pPr>
        <w:pStyle w:val="Heading3"/>
      </w:pPr>
      <w:r w:rsidRPr="000A1E81">
        <w:lastRenderedPageBreak/>
        <w:t>(P)</w:t>
      </w:r>
      <w:r>
        <w:rPr>
          <w:b/>
        </w:rPr>
        <w:t xml:space="preserve"> </w:t>
      </w:r>
      <w:r w:rsidR="00350519" w:rsidRPr="00565CD8">
        <w:rPr>
          <w:b/>
        </w:rPr>
        <w:t>Synchronization with Authoritative Time Source</w:t>
      </w:r>
      <w:r w:rsidR="00B673FF">
        <w:t xml:space="preserve"> -</w:t>
      </w:r>
      <w:r w:rsidR="00350519">
        <w:t xml:space="preserve"> </w:t>
      </w:r>
      <w:r w:rsidR="006143CA">
        <w:t xml:space="preserve">The </w:t>
      </w:r>
      <w:r w:rsidR="006F00DB">
        <w:t>(Agency</w:t>
      </w:r>
      <w:r w:rsidR="00107CD6">
        <w:t>)</w:t>
      </w:r>
      <w:r w:rsidR="00B53F3F">
        <w:t xml:space="preserve"> BU </w:t>
      </w:r>
      <w:r w:rsidR="006143CA">
        <w:t>shall ensure t</w:t>
      </w:r>
      <w:r w:rsidR="006F00DB">
        <w:t>he agency</w:t>
      </w:r>
      <w:r w:rsidR="00350519">
        <w:t xml:space="preserve"> information sy</w:t>
      </w:r>
      <w:r w:rsidR="006F00DB">
        <w:t>stem synchronizes internal agency</w:t>
      </w:r>
      <w:r w:rsidR="00350519">
        <w:t xml:space="preserve"> information system clocks </w:t>
      </w:r>
      <w:r w:rsidR="00207A13">
        <w:t>a BU-defined frequency</w:t>
      </w:r>
      <w:r w:rsidR="00350519">
        <w:t xml:space="preserve"> with </w:t>
      </w:r>
      <w:r w:rsidR="00565CD8">
        <w:t xml:space="preserve">a </w:t>
      </w:r>
      <w:r w:rsidR="00207A13">
        <w:t>BU</w:t>
      </w:r>
      <w:r w:rsidR="00D1581A">
        <w:t>-</w:t>
      </w:r>
      <w:r w:rsidR="00565CD8" w:rsidRPr="00B673FF">
        <w:t>defined</w:t>
      </w:r>
      <w:r w:rsidR="00565CD8">
        <w:t xml:space="preserve"> time source</w:t>
      </w:r>
      <w:r w:rsidR="00350519">
        <w:t xml:space="preserve"> when the time difference is greater than </w:t>
      </w:r>
      <w:r w:rsidR="00207A13">
        <w:t>a BU-defined time period</w:t>
      </w:r>
      <w:r w:rsidR="00350519">
        <w:t xml:space="preserve">. </w:t>
      </w:r>
      <w:r w:rsidR="00EC7AF0">
        <w:t>[NIST 800-53 AU-8(1)]</w:t>
      </w:r>
      <w:r w:rsidR="005A7642">
        <w:t xml:space="preserve"> [IRS Pub 1075]</w:t>
      </w:r>
      <w:r>
        <w:t xml:space="preserve"> [PCI DSS 10.4.1, 10.4.3]</w:t>
      </w:r>
    </w:p>
    <w:p w14:paraId="6F1352B2" w14:textId="12B34309" w:rsidR="00E46FF0" w:rsidRPr="00E46FF0" w:rsidRDefault="00E46FF0" w:rsidP="00B673FF">
      <w:pPr>
        <w:pStyle w:val="Heading3"/>
      </w:pPr>
      <w:r w:rsidRPr="000A1E81">
        <w:t>(P)</w:t>
      </w:r>
      <w:r>
        <w:rPr>
          <w:b/>
        </w:rPr>
        <w:t xml:space="preserve"> </w:t>
      </w:r>
      <w:r w:rsidRPr="00E46FF0">
        <w:rPr>
          <w:b/>
        </w:rPr>
        <w:t>Protection</w:t>
      </w:r>
      <w:r>
        <w:rPr>
          <w:b/>
        </w:rPr>
        <w:t xml:space="preserve"> of Time Data </w:t>
      </w:r>
      <w:r w:rsidR="00B673FF">
        <w:t>-</w:t>
      </w:r>
      <w:r>
        <w:t xml:space="preserve"> </w:t>
      </w:r>
      <w:r w:rsidR="006143CA">
        <w:t xml:space="preserve">The </w:t>
      </w:r>
      <w:r w:rsidR="006F00DB">
        <w:t>(Agency</w:t>
      </w:r>
      <w:r w:rsidR="00107CD6">
        <w:t>)</w:t>
      </w:r>
      <w:r w:rsidR="00B53F3F">
        <w:t xml:space="preserve"> BU </w:t>
      </w:r>
      <w:r w:rsidR="006143CA">
        <w:t>shall ensure t</w:t>
      </w:r>
      <w:r w:rsidR="006F00DB">
        <w:t>he agency</w:t>
      </w:r>
      <w:r>
        <w:t xml:space="preserve"> information system protects time-synchronization settings by restricting access to such settings to authorized personnel and logging, monitoring, and reviewing changes. [PCI DSS 10.4.2]</w:t>
      </w:r>
    </w:p>
    <w:p w14:paraId="6F1352B3" w14:textId="54B93158" w:rsidR="00EC7AF0" w:rsidRPr="00EC7AF0" w:rsidRDefault="00565CD8" w:rsidP="00B673FF">
      <w:pPr>
        <w:pStyle w:val="Heading2"/>
      </w:pPr>
      <w:r w:rsidRPr="00565CD8">
        <w:rPr>
          <w:b/>
        </w:rPr>
        <w:t>Protection of Audit Information</w:t>
      </w:r>
      <w:r w:rsidR="00B673FF">
        <w:t xml:space="preserve"> -</w:t>
      </w:r>
      <w:r>
        <w:t xml:space="preserve"> </w:t>
      </w:r>
      <w:r w:rsidR="006143CA">
        <w:t xml:space="preserve">The </w:t>
      </w:r>
      <w:r w:rsidR="006F00DB">
        <w:t>(Agency</w:t>
      </w:r>
      <w:r w:rsidR="00107CD6">
        <w:t>)</w:t>
      </w:r>
      <w:r w:rsidR="00B53F3F">
        <w:t xml:space="preserve"> BU </w:t>
      </w:r>
      <w:r w:rsidR="006143CA">
        <w:t>shall ensure t</w:t>
      </w:r>
      <w:r w:rsidR="006F00DB">
        <w:t>he agency</w:t>
      </w:r>
      <w:r>
        <w:t xml:space="preserve"> information system protects audit information and audit tools from </w:t>
      </w:r>
      <w:r w:rsidRPr="00B673FF">
        <w:t>unauthorized</w:t>
      </w:r>
      <w:r>
        <w:t xml:space="preserve"> access, modification, and deletion. </w:t>
      </w:r>
      <w:r w:rsidR="00EC7AF0">
        <w:t>[NIST 800-53 AU-9]</w:t>
      </w:r>
      <w:r w:rsidR="00E46FF0">
        <w:t xml:space="preserve"> [PCI DSS 10.5]</w:t>
      </w:r>
      <w:r w:rsidR="00F373B8">
        <w:t xml:space="preserve"> [IRS Pub 1075]</w:t>
      </w:r>
    </w:p>
    <w:p w14:paraId="6F1352B4" w14:textId="45F9BAD0" w:rsidR="005A7642" w:rsidRDefault="005A7642" w:rsidP="00B673FF">
      <w:pPr>
        <w:pStyle w:val="Heading3"/>
      </w:pPr>
      <w:r w:rsidRPr="000A1E81">
        <w:t>(P)</w:t>
      </w:r>
      <w:r>
        <w:rPr>
          <w:b/>
        </w:rPr>
        <w:t xml:space="preserve"> </w:t>
      </w:r>
      <w:r w:rsidRPr="00565CD8">
        <w:rPr>
          <w:b/>
        </w:rPr>
        <w:t>Access by Subset of Privileged Users</w:t>
      </w:r>
      <w:r w:rsidR="00366F61">
        <w:t xml:space="preserve"> </w:t>
      </w:r>
      <w:r w:rsidR="00B673FF">
        <w:t>-</w:t>
      </w:r>
      <w:r>
        <w:t xml:space="preserve">The </w:t>
      </w:r>
      <w:r w:rsidR="006F00DB">
        <w:t>(Agency</w:t>
      </w:r>
      <w:r w:rsidR="00107CD6">
        <w:t>)</w:t>
      </w:r>
      <w:r w:rsidR="00B53F3F">
        <w:t xml:space="preserve"> BU </w:t>
      </w:r>
      <w:r w:rsidR="006143CA">
        <w:t xml:space="preserve">shall </w:t>
      </w:r>
      <w:r>
        <w:t xml:space="preserve">authorize access and modification to management of audit functionality to only a </w:t>
      </w:r>
      <w:r w:rsidR="00207A13">
        <w:t>BU</w:t>
      </w:r>
      <w:r w:rsidR="00D1581A">
        <w:t>-</w:t>
      </w:r>
      <w:r>
        <w:t>defined subset of privileged users. [NIST 800-53 AU-9(4)] [IRS Pub 1075] [PCI DSS 10.5.1, 10.5.2]</w:t>
      </w:r>
    </w:p>
    <w:p w14:paraId="6F1352B5" w14:textId="45BD0204" w:rsidR="00BD0637" w:rsidRDefault="00BD0637" w:rsidP="00B673FF">
      <w:pPr>
        <w:pStyle w:val="Heading3"/>
      </w:pPr>
      <w:r w:rsidRPr="000A1E81">
        <w:t>(P)</w:t>
      </w:r>
      <w:r>
        <w:rPr>
          <w:b/>
        </w:rPr>
        <w:t xml:space="preserve"> </w:t>
      </w:r>
      <w:r w:rsidRPr="00BD0637">
        <w:rPr>
          <w:b/>
        </w:rPr>
        <w:t>Audit</w:t>
      </w:r>
      <w:r>
        <w:rPr>
          <w:b/>
        </w:rPr>
        <w:t xml:space="preserve"> Trail Backup </w:t>
      </w:r>
      <w:r w:rsidR="00B673FF">
        <w:t>-</w:t>
      </w:r>
      <w:r>
        <w:t xml:space="preserve"> The </w:t>
      </w:r>
      <w:r w:rsidR="006F00DB">
        <w:t>(Agency</w:t>
      </w:r>
      <w:r w:rsidR="00107CD6">
        <w:t>)</w:t>
      </w:r>
      <w:r w:rsidR="00B53F3F">
        <w:t xml:space="preserve"> BU </w:t>
      </w:r>
      <w:r w:rsidR="006143CA">
        <w:t xml:space="preserve">shall </w:t>
      </w:r>
      <w:r>
        <w:t>promptly back up audit trail files to a centralized log server or media that is difficult to alter. [PCI DSS 10.5.3]</w:t>
      </w:r>
    </w:p>
    <w:p w14:paraId="6F1352B6" w14:textId="18411924" w:rsidR="00BD0637" w:rsidRDefault="00BD0637" w:rsidP="00B673FF">
      <w:pPr>
        <w:pStyle w:val="Heading3"/>
      </w:pPr>
      <w:r w:rsidRPr="000A1E81">
        <w:t>(P)</w:t>
      </w:r>
      <w:r>
        <w:rPr>
          <w:b/>
        </w:rPr>
        <w:t xml:space="preserve"> Audit Backup on Separate Physical Systems </w:t>
      </w:r>
      <w:r w:rsidR="00B673FF">
        <w:t>-</w:t>
      </w:r>
      <w:r>
        <w:t xml:space="preserve"> </w:t>
      </w:r>
      <w:r w:rsidR="006143CA">
        <w:t xml:space="preserve">The </w:t>
      </w:r>
      <w:r w:rsidR="006F00DB">
        <w:t>(Agency</w:t>
      </w:r>
      <w:r w:rsidR="00107CD6">
        <w:t>)</w:t>
      </w:r>
      <w:r w:rsidR="00B53F3F">
        <w:t xml:space="preserve"> BU </w:t>
      </w:r>
      <w:r w:rsidR="006143CA">
        <w:t>shall ensure t</w:t>
      </w:r>
      <w:r w:rsidR="006F00DB">
        <w:t>he agency</w:t>
      </w:r>
      <w:r>
        <w:t xml:space="preserve"> information system backs up audit records onto a physically different system or system components than the system or component being audited. [PCI DSS 10.</w:t>
      </w:r>
      <w:r w:rsidR="005A7642">
        <w:t>5.4]</w:t>
      </w:r>
    </w:p>
    <w:p w14:paraId="6F1352B7" w14:textId="787FC5FE" w:rsidR="005A7642" w:rsidRPr="005A7642" w:rsidRDefault="005A7642" w:rsidP="00B673FF">
      <w:pPr>
        <w:pStyle w:val="Heading3"/>
      </w:pPr>
      <w:r w:rsidRPr="000A1E81">
        <w:t>(P)</w:t>
      </w:r>
      <w:r>
        <w:rPr>
          <w:b/>
        </w:rPr>
        <w:t xml:space="preserve"> </w:t>
      </w:r>
      <w:r w:rsidRPr="005A7642">
        <w:rPr>
          <w:b/>
        </w:rPr>
        <w:t>File</w:t>
      </w:r>
      <w:r>
        <w:rPr>
          <w:b/>
        </w:rPr>
        <w:t xml:space="preserve"> Integrity Monitoring of Audit Logs </w:t>
      </w:r>
      <w:r w:rsidR="00B673FF">
        <w:t>-</w:t>
      </w:r>
      <w:r>
        <w:t xml:space="preserve"> </w:t>
      </w:r>
      <w:r w:rsidR="006143CA">
        <w:t xml:space="preserve">The </w:t>
      </w:r>
      <w:r w:rsidR="006F00DB">
        <w:t>(Agency</w:t>
      </w:r>
      <w:r w:rsidR="00107CD6">
        <w:t>)</w:t>
      </w:r>
      <w:r w:rsidR="00B53F3F">
        <w:t xml:space="preserve"> BU </w:t>
      </w:r>
      <w:r w:rsidR="006143CA">
        <w:t>shall ensure t</w:t>
      </w:r>
      <w:r w:rsidR="006F00DB">
        <w:t>he agency</w:t>
      </w:r>
      <w:r>
        <w:t xml:space="preserve"> information system uses file integrity monitoring or change detection software on audit logs to ensure that existing log data cannot be changed without generating alerts. New audit data being added to audit logs do not cause such alerts. [PCI DSS 10.5.5]</w:t>
      </w:r>
    </w:p>
    <w:p w14:paraId="6F1352B8" w14:textId="1D580737" w:rsidR="00EC7AF0" w:rsidRPr="00EC7AF0" w:rsidRDefault="00565CD8" w:rsidP="008559EE">
      <w:pPr>
        <w:pStyle w:val="Heading2"/>
      </w:pPr>
      <w:r w:rsidRPr="00565CD8">
        <w:rPr>
          <w:b/>
        </w:rPr>
        <w:t>Audit Record Retention</w:t>
      </w:r>
      <w:r w:rsidR="00B673FF">
        <w:t xml:space="preserve"> -</w:t>
      </w:r>
      <w:r>
        <w:t xml:space="preserve"> The </w:t>
      </w:r>
      <w:r w:rsidR="006F00DB">
        <w:t>(Agency</w:t>
      </w:r>
      <w:r w:rsidR="00107CD6">
        <w:t>)</w:t>
      </w:r>
      <w:r w:rsidR="00B53F3F">
        <w:t xml:space="preserve"> BU </w:t>
      </w:r>
      <w:r w:rsidR="006143CA">
        <w:t xml:space="preserve">shall </w:t>
      </w:r>
      <w:r>
        <w:t>retain audit records for</w:t>
      </w:r>
      <w:r w:rsidR="001A685B">
        <w:t xml:space="preserve"> a BU-defined time period with a BU-defined time period available for immediate analysis t</w:t>
      </w:r>
      <w:r>
        <w:t xml:space="preserve">o provide support for after-the-fact investigations of security incidents and to meet regulatory and organizational information retention requirements. </w:t>
      </w:r>
      <w:r w:rsidR="006F00DB">
        <w:t>For agency</w:t>
      </w:r>
      <w:r w:rsidR="001A685B">
        <w:t xml:space="preserve"> information systems with cardholder data these defined times are at least one year with a minimum of three months immediately available for analysis.  </w:t>
      </w:r>
      <w:r w:rsidR="00EC7AF0">
        <w:t>[NIST 800-53 AU-11]</w:t>
      </w:r>
      <w:r w:rsidR="00207A13">
        <w:t xml:space="preserve"> [PCI DSS 10.7]</w:t>
      </w:r>
      <w:r w:rsidR="008559EE" w:rsidRPr="008559EE">
        <w:rPr>
          <w:bCs w:val="0"/>
        </w:rPr>
        <w:t xml:space="preserve"> </w:t>
      </w:r>
      <w:r w:rsidR="008559EE" w:rsidRPr="008559EE">
        <w:t xml:space="preserve">However, all State BUs must comply with Arizona State Library, Archives and Public Records rules and implement whichever retention period is most rigorous, binding or exacting.  Refer to: </w:t>
      </w:r>
      <w:hyperlink r:id="rId13" w:history="1">
        <w:r w:rsidR="008559EE" w:rsidRPr="008559EE">
          <w:rPr>
            <w:rStyle w:val="Hyperlink"/>
          </w:rPr>
          <w:t>http://apps.azlibrary.gov/records/general_rs/Information%20Technology%20(IT).pdf</w:t>
        </w:r>
      </w:hyperlink>
      <w:r w:rsidR="008559EE" w:rsidRPr="008559EE">
        <w:t xml:space="preserve"> Item 16.b.</w:t>
      </w:r>
    </w:p>
    <w:p w14:paraId="6F1352B9" w14:textId="2116497B" w:rsidR="00EC7AF0" w:rsidRDefault="00B35982" w:rsidP="00B673FF">
      <w:pPr>
        <w:pStyle w:val="Heading2"/>
      </w:pPr>
      <w:r w:rsidRPr="008D204B">
        <w:rPr>
          <w:b/>
        </w:rPr>
        <w:t>Audit Generation</w:t>
      </w:r>
      <w:r w:rsidR="00B673FF">
        <w:t xml:space="preserve"> -</w:t>
      </w:r>
      <w:r>
        <w:t xml:space="preserve"> </w:t>
      </w:r>
      <w:r w:rsidR="00C0141B">
        <w:t xml:space="preserve">The </w:t>
      </w:r>
      <w:r w:rsidR="006F00DB">
        <w:t>(Agency</w:t>
      </w:r>
      <w:r w:rsidR="00107CD6">
        <w:t>)</w:t>
      </w:r>
      <w:r w:rsidR="00B53F3F">
        <w:t xml:space="preserve"> BU </w:t>
      </w:r>
      <w:r w:rsidR="00C0141B" w:rsidRPr="00B673FF">
        <w:t>shall</w:t>
      </w:r>
      <w:r w:rsidR="00C0141B">
        <w:t xml:space="preserve"> ensure t</w:t>
      </w:r>
      <w:r w:rsidR="006F00DB">
        <w:t>he agency</w:t>
      </w:r>
      <w:r>
        <w:t xml:space="preserve"> information system: </w:t>
      </w:r>
      <w:r w:rsidR="00EC7AF0">
        <w:t>[NIST 800-53 AU-12]</w:t>
      </w:r>
    </w:p>
    <w:p w14:paraId="6F1352BA" w14:textId="51D0A229" w:rsidR="00B35982" w:rsidRPr="009E2FCF" w:rsidRDefault="00B35982" w:rsidP="009D7D62">
      <w:pPr>
        <w:pStyle w:val="ListAlpha"/>
        <w:numPr>
          <w:ilvl w:val="0"/>
          <w:numId w:val="15"/>
        </w:numPr>
      </w:pPr>
      <w:r w:rsidRPr="009E2FCF">
        <w:lastRenderedPageBreak/>
        <w:t>Provide</w:t>
      </w:r>
      <w:r w:rsidR="00C0141B" w:rsidRPr="009E2FCF">
        <w:t>s</w:t>
      </w:r>
      <w:r w:rsidRPr="009E2FCF">
        <w:t xml:space="preserve"> audit record generation capability for the auditable events</w:t>
      </w:r>
      <w:r w:rsidR="00366F61" w:rsidRPr="009E2FCF">
        <w:t>,</w:t>
      </w:r>
      <w:r w:rsidRPr="009E2FCF">
        <w:t xml:space="preserve"> defined in </w:t>
      </w:r>
      <w:r w:rsidR="0014006F" w:rsidRPr="009E2FCF">
        <w:t>S</w:t>
      </w:r>
      <w:r w:rsidR="00366F61" w:rsidRPr="009E2FCF">
        <w:t xml:space="preserve">ection </w:t>
      </w:r>
      <w:r w:rsidR="00366F61" w:rsidRPr="009E2FCF">
        <w:fldChar w:fldCharType="begin"/>
      </w:r>
      <w:r w:rsidR="00366F61" w:rsidRPr="009E2FCF">
        <w:instrText xml:space="preserve"> REF _Ref370988215 \r \h </w:instrText>
      </w:r>
      <w:r w:rsidR="009E2FCF">
        <w:instrText xml:space="preserve"> \* MERGEFORMAT </w:instrText>
      </w:r>
      <w:r w:rsidR="00366F61" w:rsidRPr="009E2FCF">
        <w:fldChar w:fldCharType="separate"/>
      </w:r>
      <w:r w:rsidR="00010C1F">
        <w:t>6.1</w:t>
      </w:r>
      <w:r w:rsidR="00366F61" w:rsidRPr="009E2FCF">
        <w:fldChar w:fldCharType="end"/>
      </w:r>
      <w:r w:rsidR="0014006F" w:rsidRPr="009E2FCF">
        <w:t xml:space="preserve"> (Audit Records)</w:t>
      </w:r>
      <w:r w:rsidR="00366F61" w:rsidRPr="009E2FCF">
        <w:t xml:space="preserve">, </w:t>
      </w:r>
      <w:r w:rsidR="008D204B" w:rsidRPr="009E2FCF">
        <w:t xml:space="preserve">at servers, firewalls, workstations, and other </w:t>
      </w:r>
      <w:r w:rsidR="00207A13" w:rsidRPr="009E2FCF">
        <w:t>BU</w:t>
      </w:r>
      <w:r w:rsidR="00D1581A" w:rsidRPr="009E2FCF">
        <w:t>-</w:t>
      </w:r>
      <w:r w:rsidR="00C5482D" w:rsidRPr="009E2FCF">
        <w:t>defined system components</w:t>
      </w:r>
      <w:r w:rsidR="00366F61" w:rsidRPr="009E2FCF">
        <w:t>;</w:t>
      </w:r>
    </w:p>
    <w:p w14:paraId="6F1352BB" w14:textId="77777777" w:rsidR="00C37BB9" w:rsidRPr="009E2FCF" w:rsidRDefault="00C37BB9" w:rsidP="009D7D62">
      <w:pPr>
        <w:pStyle w:val="ListAlpha"/>
      </w:pPr>
      <w:r w:rsidRPr="009E2FCF">
        <w:t>(P) Anti-virus pro</w:t>
      </w:r>
      <w:r w:rsidR="00C5482D" w:rsidRPr="009E2FCF">
        <w:t>grams are generating audit logs;</w:t>
      </w:r>
      <w:r w:rsidRPr="009E2FCF">
        <w:t xml:space="preserve"> [PCI DSS 5.2]</w:t>
      </w:r>
    </w:p>
    <w:p w14:paraId="6F1352BC" w14:textId="1292F1E9" w:rsidR="008D204B" w:rsidRPr="009E2FCF" w:rsidRDefault="008D204B" w:rsidP="009D7D62">
      <w:pPr>
        <w:pStyle w:val="ListAlpha"/>
      </w:pPr>
      <w:r w:rsidRPr="009E2FCF">
        <w:t>Allow</w:t>
      </w:r>
      <w:r w:rsidR="00C0141B" w:rsidRPr="009E2FCF">
        <w:t>s</w:t>
      </w:r>
      <w:r w:rsidRPr="009E2FCF">
        <w:t xml:space="preserve"> </w:t>
      </w:r>
      <w:r w:rsidR="00207A13" w:rsidRPr="009E2FCF">
        <w:t>BU</w:t>
      </w:r>
      <w:r w:rsidR="00D1581A" w:rsidRPr="009E2FCF">
        <w:t>-</w:t>
      </w:r>
      <w:r w:rsidRPr="009E2FCF">
        <w:t xml:space="preserve">defined personnel or roles to select which auditable events are to be audited by </w:t>
      </w:r>
      <w:r w:rsidR="006F00DB" w:rsidRPr="009E2FCF">
        <w:t>specific components of the agency</w:t>
      </w:r>
      <w:r w:rsidRPr="009E2FCF">
        <w:t xml:space="preserve"> information system; and</w:t>
      </w:r>
    </w:p>
    <w:p w14:paraId="6F1352BD" w14:textId="636C0A24" w:rsidR="008D204B" w:rsidRPr="009E2FCF" w:rsidRDefault="008D204B" w:rsidP="009D7D62">
      <w:pPr>
        <w:pStyle w:val="ListAlpha"/>
      </w:pPr>
      <w:r w:rsidRPr="009E2FCF">
        <w:t>Generates audit records for the events</w:t>
      </w:r>
      <w:r w:rsidR="00366F61" w:rsidRPr="009E2FCF">
        <w:t>,</w:t>
      </w:r>
      <w:r w:rsidRPr="009E2FCF">
        <w:t xml:space="preserve"> defined in Section </w:t>
      </w:r>
      <w:r w:rsidR="00366F61" w:rsidRPr="009E2FCF">
        <w:fldChar w:fldCharType="begin"/>
      </w:r>
      <w:r w:rsidR="00366F61" w:rsidRPr="009E2FCF">
        <w:instrText xml:space="preserve"> REF _Ref370988215 \r \h </w:instrText>
      </w:r>
      <w:r w:rsidR="009E2FCF">
        <w:instrText xml:space="preserve"> \* MERGEFORMAT </w:instrText>
      </w:r>
      <w:r w:rsidR="00366F61" w:rsidRPr="009E2FCF">
        <w:fldChar w:fldCharType="separate"/>
      </w:r>
      <w:r w:rsidR="00010C1F">
        <w:t>6.1</w:t>
      </w:r>
      <w:r w:rsidR="00366F61" w:rsidRPr="009E2FCF">
        <w:fldChar w:fldCharType="end"/>
      </w:r>
      <w:r w:rsidR="00366F61" w:rsidRPr="009E2FCF">
        <w:t xml:space="preserve"> (Audit Events), </w:t>
      </w:r>
      <w:r w:rsidRPr="009E2FCF">
        <w:t xml:space="preserve">with the content defined in Section </w:t>
      </w:r>
      <w:r w:rsidR="00366F61" w:rsidRPr="009E2FCF">
        <w:fldChar w:fldCharType="begin"/>
      </w:r>
      <w:r w:rsidR="00366F61" w:rsidRPr="009E2FCF">
        <w:instrText xml:space="preserve"> REF _Ref370988353 \r \h </w:instrText>
      </w:r>
      <w:r w:rsidR="009E2FCF">
        <w:instrText xml:space="preserve"> \* MERGEFORMAT </w:instrText>
      </w:r>
      <w:r w:rsidR="00366F61" w:rsidRPr="009E2FCF">
        <w:fldChar w:fldCharType="separate"/>
      </w:r>
      <w:r w:rsidR="00010C1F">
        <w:t>6.2</w:t>
      </w:r>
      <w:r w:rsidR="00366F61" w:rsidRPr="009E2FCF">
        <w:fldChar w:fldCharType="end"/>
      </w:r>
      <w:r w:rsidR="00366F61" w:rsidRPr="009E2FCF">
        <w:t xml:space="preserve"> </w:t>
      </w:r>
      <w:r w:rsidRPr="009E2FCF">
        <w:t xml:space="preserve">(Content of Audit Records). </w:t>
      </w:r>
    </w:p>
    <w:p w14:paraId="6F1352BE" w14:textId="77777777" w:rsidR="00C65E89" w:rsidRDefault="0034114F" w:rsidP="00B673FF">
      <w:pPr>
        <w:pStyle w:val="Heading1"/>
      </w:pPr>
      <w:r>
        <w:t>DEFI</w:t>
      </w:r>
      <w:r w:rsidR="009075C5">
        <w:t>NI</w:t>
      </w:r>
      <w:r>
        <w:t xml:space="preserve">TIONS AND </w:t>
      </w:r>
      <w:r w:rsidRPr="00B673FF">
        <w:t>ABBREVIATIONS</w:t>
      </w:r>
    </w:p>
    <w:p w14:paraId="6F1352BF" w14:textId="3F03BBE2" w:rsidR="00C65E89" w:rsidRDefault="00C65E89" w:rsidP="00B673FF">
      <w:pPr>
        <w:pStyle w:val="Heading2"/>
      </w:pPr>
      <w:r>
        <w:t xml:space="preserve">Refer to the PSP Glossary of Terms located on the </w:t>
      </w:r>
      <w:r w:rsidR="006F00DB">
        <w:t>ADOA</w:t>
      </w:r>
      <w:r w:rsidR="00B53F3F">
        <w:t>-ASET</w:t>
      </w:r>
      <w:r>
        <w:t xml:space="preserve"> web</w:t>
      </w:r>
      <w:r w:rsidR="0034114F">
        <w:rPr>
          <w:rStyle w:val="ListParagraphChar"/>
        </w:rPr>
        <w:t>s</w:t>
      </w:r>
      <w:r>
        <w:t>ite.</w:t>
      </w:r>
    </w:p>
    <w:p w14:paraId="6F1352C0" w14:textId="77777777" w:rsidR="00C65E89" w:rsidRDefault="00C65E89" w:rsidP="00B673FF">
      <w:pPr>
        <w:pStyle w:val="Heading1"/>
      </w:pPr>
      <w:r>
        <w:t>R</w:t>
      </w:r>
      <w:r w:rsidR="0034114F">
        <w:t>EFERENCES</w:t>
      </w:r>
    </w:p>
    <w:p w14:paraId="518BA468" w14:textId="30A0CA95" w:rsidR="0015060C" w:rsidRPr="0015060C" w:rsidRDefault="0015060C" w:rsidP="00B45007">
      <w:pPr>
        <w:pStyle w:val="Heading2"/>
        <w:rPr>
          <w:color w:val="000000" w:themeColor="text1"/>
        </w:rPr>
      </w:pPr>
      <w:r w:rsidRPr="0015060C">
        <w:rPr>
          <w:color w:val="000000" w:themeColor="text1"/>
        </w:rPr>
        <w:t xml:space="preserve">STATEWIDE POLICY FRAMEWORK 8330 </w:t>
      </w:r>
      <w:r w:rsidR="00CF1772">
        <w:rPr>
          <w:color w:val="000000" w:themeColor="text1"/>
        </w:rPr>
        <w:t xml:space="preserve">SYSTEM </w:t>
      </w:r>
      <w:r w:rsidRPr="0015060C">
        <w:rPr>
          <w:color w:val="000000" w:themeColor="text1"/>
        </w:rPr>
        <w:t>SECURITY AUDIT</w:t>
      </w:r>
    </w:p>
    <w:p w14:paraId="0D434C4B" w14:textId="08BDF8CD" w:rsidR="00B45007" w:rsidRDefault="006F00DB" w:rsidP="00B45007">
      <w:pPr>
        <w:pStyle w:val="Heading2"/>
        <w:rPr>
          <w:color w:val="000000" w:themeColor="text1"/>
        </w:rPr>
      </w:pPr>
      <w:r>
        <w:t>Statewide</w:t>
      </w:r>
      <w:r w:rsidR="00B45007" w:rsidRPr="00B1131D">
        <w:t xml:space="preserve"> Policy Exception Procedure</w:t>
      </w:r>
    </w:p>
    <w:p w14:paraId="6F1352C1" w14:textId="77777777" w:rsidR="007F268A" w:rsidRPr="007F268A" w:rsidRDefault="007F268A" w:rsidP="00B673FF">
      <w:pPr>
        <w:pStyle w:val="Heading2"/>
      </w:pPr>
      <w:r w:rsidRPr="007F268A">
        <w:t xml:space="preserve">NIST 800-53 Rev. 4, Recommended Security Controls for Federal Information Systems and Organizations, February </w:t>
      </w:r>
      <w:r w:rsidR="00C5482D">
        <w:t>2013.</w:t>
      </w:r>
    </w:p>
    <w:p w14:paraId="6F1352C2" w14:textId="77777777" w:rsidR="007F268A" w:rsidRPr="007F268A" w:rsidRDefault="007F268A" w:rsidP="00B673FF">
      <w:pPr>
        <w:pStyle w:val="Heading2"/>
      </w:pPr>
      <w:r w:rsidRPr="007F268A">
        <w:t>HIPAA Administrative Simplification Regulation, Security and Privacy, CFR 45 Part 164, February 2006</w:t>
      </w:r>
    </w:p>
    <w:p w14:paraId="6F1352C3" w14:textId="77777777" w:rsidR="007F268A" w:rsidRPr="007F268A" w:rsidRDefault="007F268A" w:rsidP="00B673FF">
      <w:pPr>
        <w:pStyle w:val="Heading2"/>
      </w:pPr>
      <w:r w:rsidRPr="007F268A">
        <w:t>Payment Card Industry Data Security Standard (PCI DSS) v2.0, PCI Security Standards Council, October 2010.</w:t>
      </w:r>
    </w:p>
    <w:p w14:paraId="6F1352C4" w14:textId="77777777" w:rsidR="007F268A" w:rsidRDefault="007F268A" w:rsidP="00B673FF">
      <w:pPr>
        <w:pStyle w:val="Heading2"/>
      </w:pPr>
      <w:r w:rsidRPr="007F268A">
        <w:t>IRS Publication 1075, Tax Information Security Guidelines for Federal, State, and Local Agencies: Safeguards for Protecting Federal Tax Returns and Return Information, 2010.</w:t>
      </w:r>
    </w:p>
    <w:p w14:paraId="55199482" w14:textId="6C040AAA" w:rsidR="008559EE" w:rsidRPr="008559EE" w:rsidRDefault="008559EE" w:rsidP="008559EE">
      <w:pPr>
        <w:pStyle w:val="Heading2"/>
      </w:pPr>
      <w:r>
        <w:t>General Records Retention Schedule for All Public Bodies, Information Technology (IT) Records, Schedule Number: 000-12-41, Arizona State Library, Archives and Public Records, Item Number 16b</w:t>
      </w:r>
    </w:p>
    <w:p w14:paraId="6F1352C5" w14:textId="77777777" w:rsidR="00643869" w:rsidRDefault="00643869" w:rsidP="00B673FF">
      <w:pPr>
        <w:pStyle w:val="Heading1"/>
      </w:pPr>
      <w:r w:rsidRPr="00B673FF">
        <w:t>A</w:t>
      </w:r>
      <w:r w:rsidR="0034114F" w:rsidRPr="00B673FF">
        <w:t>TTACHMENTS</w:t>
      </w:r>
    </w:p>
    <w:p w14:paraId="6F1352C6" w14:textId="78D85300" w:rsidR="00A85D02" w:rsidRDefault="00C0141B" w:rsidP="00B673FF">
      <w:r>
        <w:t>None.</w:t>
      </w:r>
    </w:p>
    <w:p w14:paraId="6A3D3153" w14:textId="77777777" w:rsidR="008559EE" w:rsidRDefault="008559EE">
      <w:pPr>
        <w:spacing w:after="0" w:line="240" w:lineRule="auto"/>
        <w:rPr>
          <w:rFonts w:eastAsia="Times New Roman" w:cs="Times New Roman"/>
          <w:b/>
          <w:bCs/>
          <w:caps/>
          <w:sz w:val="24"/>
          <w:szCs w:val="28"/>
        </w:rPr>
      </w:pPr>
      <w:r>
        <w:br w:type="page"/>
      </w:r>
    </w:p>
    <w:p w14:paraId="26517A24" w14:textId="7219FE49" w:rsidR="007F085F" w:rsidRDefault="00A91294" w:rsidP="00D1581A">
      <w:pPr>
        <w:pStyle w:val="Heading1"/>
      </w:pPr>
      <w:r w:rsidRPr="002E4EC3">
        <w:lastRenderedPageBreak/>
        <w:t>Revision History</w:t>
      </w:r>
    </w:p>
    <w:tbl>
      <w:tblPr>
        <w:tblStyle w:val="LightList1"/>
        <w:tblW w:w="0" w:type="auto"/>
        <w:tblLook w:val="04A0" w:firstRow="1" w:lastRow="0" w:firstColumn="1" w:lastColumn="0" w:noHBand="0" w:noVBand="1"/>
      </w:tblPr>
      <w:tblGrid>
        <w:gridCol w:w="1331"/>
        <w:gridCol w:w="3277"/>
        <w:gridCol w:w="917"/>
        <w:gridCol w:w="4051"/>
      </w:tblGrid>
      <w:tr w:rsidR="00B53F3F" w:rsidRPr="00353931" w14:paraId="09A4D735" w14:textId="77777777" w:rsidTr="006F00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hideMark/>
          </w:tcPr>
          <w:p w14:paraId="053D5887" w14:textId="77777777" w:rsidR="00B53F3F" w:rsidRPr="00353931" w:rsidRDefault="00B53F3F" w:rsidP="00F93E34">
            <w:pPr>
              <w:rPr>
                <w:sz w:val="20"/>
                <w:szCs w:val="20"/>
              </w:rPr>
            </w:pPr>
            <w:r>
              <w:tab/>
            </w:r>
            <w:r w:rsidRPr="00353931">
              <w:rPr>
                <w:sz w:val="20"/>
                <w:szCs w:val="20"/>
              </w:rPr>
              <w:t>Date</w:t>
            </w:r>
          </w:p>
        </w:tc>
        <w:tc>
          <w:tcPr>
            <w:tcW w:w="3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hideMark/>
          </w:tcPr>
          <w:p w14:paraId="1D79DBCE" w14:textId="77777777" w:rsidR="00B53F3F" w:rsidRPr="00353931" w:rsidRDefault="00B53F3F" w:rsidP="00F93E34">
            <w:pPr>
              <w:cnfStyle w:val="100000000000" w:firstRow="1" w:lastRow="0" w:firstColumn="0" w:lastColumn="0" w:oddVBand="0" w:evenVBand="0" w:oddHBand="0" w:evenHBand="0" w:firstRowFirstColumn="0" w:firstRowLastColumn="0" w:lastRowFirstColumn="0" w:lastRowLastColumn="0"/>
              <w:rPr>
                <w:sz w:val="20"/>
                <w:szCs w:val="20"/>
              </w:rPr>
            </w:pPr>
            <w:r w:rsidRPr="00353931">
              <w:rPr>
                <w:sz w:val="20"/>
                <w:szCs w:val="20"/>
              </w:rPr>
              <w:t>Change</w:t>
            </w:r>
          </w:p>
        </w:tc>
        <w:tc>
          <w:tcPr>
            <w:tcW w:w="9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hideMark/>
          </w:tcPr>
          <w:p w14:paraId="66F2407B" w14:textId="77777777" w:rsidR="00B53F3F" w:rsidRPr="00353931" w:rsidRDefault="00B53F3F" w:rsidP="00F93E34">
            <w:pPr>
              <w:cnfStyle w:val="100000000000" w:firstRow="1" w:lastRow="0" w:firstColumn="0" w:lastColumn="0" w:oddVBand="0" w:evenVBand="0" w:oddHBand="0" w:evenHBand="0" w:firstRowFirstColumn="0" w:firstRowLastColumn="0" w:lastRowFirstColumn="0" w:lastRowLastColumn="0"/>
              <w:rPr>
                <w:sz w:val="20"/>
                <w:szCs w:val="20"/>
              </w:rPr>
            </w:pPr>
            <w:r w:rsidRPr="00353931">
              <w:rPr>
                <w:sz w:val="20"/>
                <w:szCs w:val="20"/>
              </w:rPr>
              <w:t>Revision</w:t>
            </w:r>
          </w:p>
        </w:tc>
        <w:tc>
          <w:tcPr>
            <w:tcW w:w="40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hideMark/>
          </w:tcPr>
          <w:p w14:paraId="76A095EF" w14:textId="77777777" w:rsidR="00B53F3F" w:rsidRPr="00353931" w:rsidRDefault="00B53F3F" w:rsidP="00F93E34">
            <w:pPr>
              <w:cnfStyle w:val="100000000000" w:firstRow="1" w:lastRow="0" w:firstColumn="0" w:lastColumn="0" w:oddVBand="0" w:evenVBand="0" w:oddHBand="0" w:evenHBand="0" w:firstRowFirstColumn="0" w:firstRowLastColumn="0" w:lastRowFirstColumn="0" w:lastRowLastColumn="0"/>
              <w:rPr>
                <w:sz w:val="20"/>
                <w:szCs w:val="20"/>
              </w:rPr>
            </w:pPr>
            <w:r w:rsidRPr="00353931">
              <w:rPr>
                <w:sz w:val="20"/>
                <w:szCs w:val="20"/>
              </w:rPr>
              <w:t>Signature</w:t>
            </w:r>
          </w:p>
        </w:tc>
      </w:tr>
      <w:tr w:rsidR="00B53F3F" w:rsidRPr="00353931" w14:paraId="7C2E7058" w14:textId="77777777" w:rsidTr="006F0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Borders>
              <w:right w:val="single" w:sz="8" w:space="0" w:color="000000" w:themeColor="text1"/>
            </w:tcBorders>
          </w:tcPr>
          <w:p w14:paraId="13E0B697" w14:textId="10B0751A" w:rsidR="00B53F3F" w:rsidRPr="00353931" w:rsidRDefault="00B53F3F" w:rsidP="00F93E34">
            <w:pPr>
              <w:rPr>
                <w:sz w:val="20"/>
                <w:szCs w:val="20"/>
              </w:rPr>
            </w:pPr>
          </w:p>
        </w:tc>
        <w:tc>
          <w:tcPr>
            <w:tcW w:w="3277" w:type="dxa"/>
            <w:tcBorders>
              <w:left w:val="single" w:sz="8" w:space="0" w:color="000000" w:themeColor="text1"/>
              <w:right w:val="single" w:sz="8" w:space="0" w:color="000000" w:themeColor="text1"/>
            </w:tcBorders>
          </w:tcPr>
          <w:p w14:paraId="2EC98A62" w14:textId="3BA05382" w:rsidR="00B53F3F" w:rsidRPr="00353931" w:rsidRDefault="00B53F3F" w:rsidP="00F93E34">
            <w:pPr>
              <w:cnfStyle w:val="000000100000" w:firstRow="0" w:lastRow="0" w:firstColumn="0" w:lastColumn="0" w:oddVBand="0" w:evenVBand="0" w:oddHBand="1" w:evenHBand="0" w:firstRowFirstColumn="0" w:firstRowLastColumn="0" w:lastRowFirstColumn="0" w:lastRowLastColumn="0"/>
              <w:rPr>
                <w:sz w:val="20"/>
                <w:szCs w:val="20"/>
              </w:rPr>
            </w:pPr>
          </w:p>
        </w:tc>
        <w:tc>
          <w:tcPr>
            <w:tcW w:w="917" w:type="dxa"/>
            <w:tcBorders>
              <w:left w:val="single" w:sz="8" w:space="0" w:color="000000" w:themeColor="text1"/>
              <w:right w:val="single" w:sz="8" w:space="0" w:color="000000" w:themeColor="text1"/>
            </w:tcBorders>
          </w:tcPr>
          <w:p w14:paraId="04CEAF0B" w14:textId="10161E97" w:rsidR="00B53F3F" w:rsidRPr="00353931" w:rsidRDefault="00B53F3F" w:rsidP="00F93E34">
            <w:pPr>
              <w:cnfStyle w:val="000000100000" w:firstRow="0" w:lastRow="0" w:firstColumn="0" w:lastColumn="0" w:oddVBand="0" w:evenVBand="0" w:oddHBand="1" w:evenHBand="0" w:firstRowFirstColumn="0" w:firstRowLastColumn="0" w:lastRowFirstColumn="0" w:lastRowLastColumn="0"/>
              <w:rPr>
                <w:sz w:val="20"/>
                <w:szCs w:val="20"/>
              </w:rPr>
            </w:pPr>
          </w:p>
        </w:tc>
        <w:tc>
          <w:tcPr>
            <w:tcW w:w="4051" w:type="dxa"/>
            <w:tcBorders>
              <w:left w:val="single" w:sz="8" w:space="0" w:color="000000" w:themeColor="text1"/>
            </w:tcBorders>
          </w:tcPr>
          <w:p w14:paraId="081DD985" w14:textId="7AFE7D34" w:rsidR="00B53F3F" w:rsidRPr="00353931" w:rsidRDefault="00B53F3F" w:rsidP="00F93E34">
            <w:pPr>
              <w:cnfStyle w:val="000000100000" w:firstRow="0" w:lastRow="0" w:firstColumn="0" w:lastColumn="0" w:oddVBand="0" w:evenVBand="0" w:oddHBand="1" w:evenHBand="0" w:firstRowFirstColumn="0" w:firstRowLastColumn="0" w:lastRowFirstColumn="0" w:lastRowLastColumn="0"/>
              <w:rPr>
                <w:sz w:val="20"/>
                <w:szCs w:val="20"/>
              </w:rPr>
            </w:pPr>
          </w:p>
        </w:tc>
      </w:tr>
    </w:tbl>
    <w:p w14:paraId="3DADD36E" w14:textId="77777777" w:rsidR="00D1581A" w:rsidRPr="00D1581A" w:rsidRDefault="00D1581A" w:rsidP="00D1581A"/>
    <w:p w14:paraId="79F9CD9F" w14:textId="77777777" w:rsidR="00D1581A" w:rsidRPr="00D1581A" w:rsidRDefault="00D1581A" w:rsidP="00D1581A"/>
    <w:sectPr w:rsidR="00D1581A" w:rsidRPr="00D1581A" w:rsidSect="00CC6383">
      <w:headerReference w:type="default" r:id="rId14"/>
      <w:footerReference w:type="default" r:id="rId15"/>
      <w:headerReference w:type="first" r:id="rId16"/>
      <w:pgSz w:w="12240" w:h="15840"/>
      <w:pgMar w:top="1440" w:right="1440" w:bottom="1440" w:left="1440" w:header="288"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91786" w14:textId="77777777" w:rsidR="00A80CEA" w:rsidRDefault="00A80CEA" w:rsidP="009021B2">
      <w:pPr>
        <w:spacing w:after="0"/>
      </w:pPr>
      <w:r>
        <w:separator/>
      </w:r>
    </w:p>
  </w:endnote>
  <w:endnote w:type="continuationSeparator" w:id="0">
    <w:p w14:paraId="3B821643" w14:textId="77777777" w:rsidR="00A80CEA" w:rsidRDefault="00A80CEA" w:rsidP="00902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MEFC+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352D1" w14:textId="77777777" w:rsidR="00695AEE" w:rsidRDefault="00E928FA" w:rsidP="00A03CB4">
    <w:pPr>
      <w:tabs>
        <w:tab w:val="left" w:pos="4150"/>
      </w:tabs>
      <w:spacing w:after="0"/>
      <w:jc w:val="right"/>
    </w:pPr>
    <w:r>
      <w:pict w14:anchorId="6F1352DA">
        <v:rect id="_x0000_i1025" style="width:441pt;height:2.25pt" o:hrpct="980" o:hralign="right" o:hrstd="t" o:hrnoshade="t" o:hr="t" fillcolor="black [3213]" stroked="f"/>
      </w:pict>
    </w:r>
  </w:p>
  <w:p w14:paraId="6F1352D2" w14:textId="77777777" w:rsidR="00695AEE" w:rsidRPr="00BF2B77" w:rsidRDefault="00695AEE" w:rsidP="00BF2B77">
    <w:pPr>
      <w:pStyle w:val="Footer"/>
    </w:pPr>
    <w:r>
      <w:t xml:space="preserve">Page </w:t>
    </w:r>
    <w:r>
      <w:rPr>
        <w:b/>
        <w:bCs/>
        <w:szCs w:val="24"/>
      </w:rPr>
      <w:fldChar w:fldCharType="begin"/>
    </w:r>
    <w:r>
      <w:rPr>
        <w:b/>
        <w:bCs/>
      </w:rPr>
      <w:instrText xml:space="preserve"> PAGE </w:instrText>
    </w:r>
    <w:r>
      <w:rPr>
        <w:b/>
        <w:bCs/>
        <w:szCs w:val="24"/>
      </w:rPr>
      <w:fldChar w:fldCharType="separate"/>
    </w:r>
    <w:r w:rsidR="00E928FA">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928FA">
      <w:rPr>
        <w:b/>
        <w:bCs/>
        <w:noProof/>
      </w:rPr>
      <w:t>8</w:t>
    </w:r>
    <w:r>
      <w:rPr>
        <w:b/>
        <w:bCs/>
        <w:szCs w:val="24"/>
      </w:rPr>
      <w:fldChar w:fldCharType="end"/>
    </w:r>
    <w:r>
      <w:tab/>
    </w:r>
    <w:r>
      <w:tab/>
    </w:r>
    <w:r w:rsidRPr="003D482B">
      <w:t xml:space="preserve">Effective: </w:t>
    </w:r>
    <w:r>
      <w:t xml:space="preserve">   </w:t>
    </w:r>
    <w:r w:rsidR="00E928FA">
      <w:fldChar w:fldCharType="begin"/>
    </w:r>
    <w:r w:rsidR="00E928FA">
      <w:instrText xml:space="preserve"> STYLEREF  "Effective Date"  \* MERGEFORMAT </w:instrText>
    </w:r>
    <w:r w:rsidR="00E928FA">
      <w:fldChar w:fldCharType="separate"/>
    </w:r>
    <w:r w:rsidR="00E928FA">
      <w:rPr>
        <w:noProof/>
      </w:rPr>
      <w:t>DRAFT</w:t>
    </w:r>
    <w:r w:rsidR="00E928F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EAC8A" w14:textId="77777777" w:rsidR="00A80CEA" w:rsidRDefault="00A80CEA" w:rsidP="009021B2">
      <w:pPr>
        <w:spacing w:after="0"/>
      </w:pPr>
      <w:r>
        <w:separator/>
      </w:r>
    </w:p>
  </w:footnote>
  <w:footnote w:type="continuationSeparator" w:id="0">
    <w:p w14:paraId="7F8BCC36" w14:textId="77777777" w:rsidR="00A80CEA" w:rsidRDefault="00A80CEA" w:rsidP="009021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360" w:type="dxa"/>
      <w:tblLook w:val="01E0" w:firstRow="1" w:lastRow="1" w:firstColumn="1" w:lastColumn="1" w:noHBand="0" w:noVBand="0"/>
    </w:tblPr>
    <w:tblGrid>
      <w:gridCol w:w="8424"/>
      <w:gridCol w:w="1152"/>
    </w:tblGrid>
    <w:tr w:rsidR="00695AEE" w14:paraId="6F1352CF" w14:textId="77777777" w:rsidTr="00480F4D">
      <w:tc>
        <w:tcPr>
          <w:tcW w:w="0" w:type="auto"/>
          <w:tcBorders>
            <w:top w:val="nil"/>
            <w:left w:val="nil"/>
            <w:bottom w:val="nil"/>
            <w:right w:val="single" w:sz="6" w:space="0" w:color="000000" w:themeColor="text1"/>
          </w:tcBorders>
          <w:hideMark/>
        </w:tcPr>
        <w:sdt>
          <w:sdtPr>
            <w:alias w:val="Company"/>
            <w:id w:val="78735422"/>
            <w:dataBinding w:prefixMappings="xmlns:ns0='http://schemas.openxmlformats.org/officeDocument/2006/extended-properties'" w:xpath="/ns0:Properties[1]/ns0:Company[1]" w:storeItemID="{6668398D-A668-4E3E-A5EB-62B293D839F1}"/>
            <w:text/>
          </w:sdtPr>
          <w:sdtEndPr/>
          <w:sdtContent>
            <w:p w14:paraId="2E2CDBCF" w14:textId="40D058FF" w:rsidR="00B53F3F" w:rsidRDefault="00B53F3F" w:rsidP="00B53F3F">
              <w:pPr>
                <w:pStyle w:val="Header"/>
                <w:jc w:val="right"/>
              </w:pPr>
              <w:r w:rsidRPr="00004CFD">
                <w:t>Arizona St</w:t>
              </w:r>
              <w:r w:rsidR="004B3C12">
                <w:t>atewide Information Security</w:t>
              </w:r>
            </w:p>
          </w:sdtContent>
        </w:sdt>
        <w:p w14:paraId="6F1352CC" w14:textId="09F96CC5" w:rsidR="00695AEE" w:rsidRPr="00EC7AF0" w:rsidRDefault="00B53F3F" w:rsidP="00B53F3F">
          <w:pPr>
            <w:pStyle w:val="Header"/>
            <w:jc w:val="right"/>
            <w:rPr>
              <w:b/>
              <w:bCs/>
            </w:rPr>
          </w:pPr>
          <w:r w:rsidRPr="00EC7AF0">
            <w:rPr>
              <w:b/>
              <w:bCs/>
            </w:rPr>
            <w:t xml:space="preserve"> </w:t>
          </w:r>
          <w:r w:rsidR="00695AEE" w:rsidRPr="00EC7AF0">
            <w:rPr>
              <w:b/>
              <w:bCs/>
            </w:rPr>
            <w:fldChar w:fldCharType="begin"/>
          </w:r>
          <w:r w:rsidR="00695AEE" w:rsidRPr="00EC7AF0">
            <w:rPr>
              <w:b/>
              <w:bCs/>
            </w:rPr>
            <w:instrText xml:space="preserve"> STYLEREF  Title  \* MERGEFORMAT </w:instrText>
          </w:r>
          <w:r w:rsidR="00695AEE" w:rsidRPr="00EC7AF0">
            <w:rPr>
              <w:b/>
              <w:bCs/>
            </w:rPr>
            <w:fldChar w:fldCharType="separate"/>
          </w:r>
          <w:r w:rsidR="00E928FA">
            <w:rPr>
              <w:b/>
              <w:bCs/>
              <w:noProof/>
            </w:rPr>
            <w:t>(AGENCY) POLICY (8330): SYSTEM SECURITY AUDIT</w:t>
          </w:r>
          <w:r w:rsidR="00695AEE" w:rsidRPr="00EC7AF0">
            <w:rPr>
              <w:b/>
              <w:bCs/>
            </w:rPr>
            <w:fldChar w:fldCharType="end"/>
          </w:r>
        </w:p>
      </w:tc>
      <w:tc>
        <w:tcPr>
          <w:tcW w:w="1152" w:type="dxa"/>
          <w:tcBorders>
            <w:top w:val="nil"/>
            <w:left w:val="single" w:sz="6" w:space="0" w:color="000000" w:themeColor="text1"/>
            <w:bottom w:val="nil"/>
            <w:right w:val="nil"/>
          </w:tcBorders>
          <w:hideMark/>
        </w:tcPr>
        <w:p w14:paraId="6F1352CD" w14:textId="77777777" w:rsidR="00695AEE" w:rsidRPr="00EC7AF0" w:rsidRDefault="00695AEE">
          <w:pPr>
            <w:pStyle w:val="Header"/>
          </w:pPr>
          <w:r w:rsidRPr="00EC7AF0">
            <w:t>Rev</w:t>
          </w:r>
        </w:p>
        <w:p w14:paraId="6F1352CE" w14:textId="0F9EC1F9" w:rsidR="00695AEE" w:rsidRDefault="004B3C12">
          <w:pPr>
            <w:pStyle w:val="Header"/>
            <w:rPr>
              <w:b/>
              <w:bCs/>
            </w:rPr>
          </w:pPr>
          <w:r>
            <w:rPr>
              <w:b/>
              <w:bCs/>
            </w:rPr>
            <w:t>1.0</w:t>
          </w:r>
        </w:p>
      </w:tc>
    </w:tr>
  </w:tbl>
  <w:p w14:paraId="6F1352D0" w14:textId="77777777" w:rsidR="00695AEE" w:rsidRPr="00A03CB4" w:rsidRDefault="00695AEE" w:rsidP="00A03C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45"/>
      <w:gridCol w:w="4252"/>
      <w:gridCol w:w="2498"/>
    </w:tblGrid>
    <w:tr w:rsidR="00695AEE" w14:paraId="6F1352D8" w14:textId="77777777" w:rsidTr="00A03CB4">
      <w:trPr>
        <w:trHeight w:val="1608"/>
      </w:trPr>
      <w:tc>
        <w:tcPr>
          <w:tcW w:w="2545" w:type="dxa"/>
          <w:tcBorders>
            <w:top w:val="single" w:sz="4" w:space="0" w:color="auto"/>
            <w:left w:val="single" w:sz="4" w:space="0" w:color="auto"/>
            <w:bottom w:val="single" w:sz="4" w:space="0" w:color="auto"/>
            <w:right w:val="single" w:sz="4" w:space="0" w:color="auto"/>
          </w:tcBorders>
          <w:hideMark/>
        </w:tcPr>
        <w:p w14:paraId="6F1352D3" w14:textId="234D6D2F" w:rsidR="00695AEE" w:rsidRPr="00B45007" w:rsidRDefault="00F17C10" w:rsidP="00985283">
          <w:pPr>
            <w:pStyle w:val="Quote"/>
            <w:rPr>
              <w:b/>
              <w:i w:val="0"/>
              <w:iCs w:val="0"/>
              <w:smallCaps/>
              <w:sz w:val="28"/>
            </w:rPr>
          </w:pPr>
          <w:r w:rsidRPr="00B45007">
            <w:rPr>
              <w:rStyle w:val="BookTitle"/>
              <w:b/>
            </w:rPr>
            <w:t>Arizona</w:t>
          </w:r>
          <w:r w:rsidRPr="00B45007">
            <w:rPr>
              <w:rStyle w:val="BookTitle"/>
              <w:b/>
            </w:rPr>
            <w:br/>
            <w:t>Statewide Information</w:t>
          </w:r>
          <w:r w:rsidRPr="00B45007">
            <w:rPr>
              <w:rStyle w:val="BookTitle"/>
              <w:b/>
            </w:rPr>
            <w:br/>
            <w:t>Security</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F1352D4" w14:textId="4EE0A9B9" w:rsidR="00695AEE" w:rsidRDefault="00BE289E">
          <w:pPr>
            <w:widowControl w:val="0"/>
            <w:spacing w:before="80"/>
            <w:jc w:val="center"/>
            <w:outlineLvl w:val="2"/>
            <w:rPr>
              <w:b/>
              <w:sz w:val="36"/>
            </w:rPr>
          </w:pPr>
          <w:r>
            <w:rPr>
              <w:b/>
              <w:sz w:val="36"/>
            </w:rPr>
            <w:t>(AGENCY)</w:t>
          </w:r>
        </w:p>
        <w:p w14:paraId="6F1352D5" w14:textId="77777777" w:rsidR="00695AEE" w:rsidRDefault="00695AEE">
          <w:pPr>
            <w:keepNext/>
            <w:jc w:val="center"/>
            <w:outlineLvl w:val="3"/>
            <w:rPr>
              <w:b/>
              <w:caps/>
              <w:sz w:val="48"/>
              <w:szCs w:val="48"/>
            </w:rPr>
          </w:pPr>
          <w:r>
            <w:rPr>
              <w:b/>
              <w:caps/>
              <w:sz w:val="48"/>
              <w:szCs w:val="48"/>
            </w:rPr>
            <w:t>Policy</w:t>
          </w:r>
        </w:p>
      </w:tc>
      <w:tc>
        <w:tcPr>
          <w:tcW w:w="2498" w:type="dxa"/>
          <w:tcBorders>
            <w:top w:val="single" w:sz="4" w:space="0" w:color="auto"/>
            <w:left w:val="single" w:sz="4" w:space="0" w:color="auto"/>
            <w:bottom w:val="single" w:sz="4" w:space="0" w:color="auto"/>
            <w:right w:val="single" w:sz="4" w:space="0" w:color="auto"/>
          </w:tcBorders>
          <w:hideMark/>
        </w:tcPr>
        <w:p w14:paraId="6F1352D6" w14:textId="77777777" w:rsidR="00695AEE" w:rsidRDefault="00695AEE">
          <w:pPr>
            <w:keepNext/>
            <w:spacing w:before="80"/>
            <w:jc w:val="center"/>
            <w:outlineLvl w:val="7"/>
            <w:rPr>
              <w:b/>
              <w:noProof/>
            </w:rPr>
          </w:pPr>
          <w:r>
            <w:rPr>
              <w:noProof/>
            </w:rPr>
            <w:drawing>
              <wp:inline distT="0" distB="0" distL="0" distR="0" wp14:anchorId="6F1352DB" wp14:editId="6F1352DC">
                <wp:extent cx="835025" cy="8191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19150"/>
                        </a:xfrm>
                        <a:prstGeom prst="rect">
                          <a:avLst/>
                        </a:prstGeom>
                        <a:noFill/>
                        <a:ln>
                          <a:noFill/>
                        </a:ln>
                      </pic:spPr>
                    </pic:pic>
                  </a:graphicData>
                </a:graphic>
              </wp:inline>
            </w:drawing>
          </w:r>
        </w:p>
        <w:p w14:paraId="6F1352D7" w14:textId="77777777" w:rsidR="00695AEE" w:rsidRDefault="00695AEE">
          <w:pPr>
            <w:keepNext/>
            <w:spacing w:before="80"/>
            <w:jc w:val="center"/>
            <w:outlineLvl w:val="7"/>
            <w:rPr>
              <w:b/>
              <w:szCs w:val="24"/>
            </w:rPr>
          </w:pPr>
          <w:r>
            <w:rPr>
              <w:b/>
              <w:noProof/>
              <w:szCs w:val="24"/>
            </w:rPr>
            <w:t>State of Arizona</w:t>
          </w:r>
        </w:p>
      </w:tc>
    </w:tr>
  </w:tbl>
  <w:p w14:paraId="6F1352D9" w14:textId="77777777" w:rsidR="00695AEE" w:rsidRDefault="00695A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89A811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0D301DC0"/>
    <w:multiLevelType w:val="hybridMultilevel"/>
    <w:tmpl w:val="F7446BEE"/>
    <w:lvl w:ilvl="0" w:tplc="04F6C57A">
      <w:start w:val="1"/>
      <w:numFmt w:val="lowerLetter"/>
      <w:pStyle w:val="ListAlpha"/>
      <w:lvlText w:val="%1."/>
      <w:lvlJc w:val="left"/>
      <w:pPr>
        <w:ind w:left="2448" w:hanging="360"/>
      </w:pPr>
      <w:rPr>
        <w:rFonts w:ascii="Calibri" w:hAnsi="Calibri" w:hint="default"/>
        <w:b/>
        <w:sz w:val="22"/>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
    <w:nsid w:val="1DB56D96"/>
    <w:multiLevelType w:val="hybridMultilevel"/>
    <w:tmpl w:val="DD7EC8B2"/>
    <w:lvl w:ilvl="0" w:tplc="63065974">
      <w:start w:val="1"/>
      <w:numFmt w:val="bullet"/>
      <w:pStyle w:val="Heading7"/>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12859"/>
    <w:multiLevelType w:val="hybridMultilevel"/>
    <w:tmpl w:val="32FA2DE2"/>
    <w:lvl w:ilvl="0" w:tplc="415A8C5C">
      <w:start w:val="1"/>
      <w:numFmt w:val="bullet"/>
      <w:pStyle w:val="Heading9"/>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A034019"/>
    <w:multiLevelType w:val="multilevel"/>
    <w:tmpl w:val="7CA0A2CA"/>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ind w:left="66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17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nsid w:val="3D471511"/>
    <w:multiLevelType w:val="hybridMultilevel"/>
    <w:tmpl w:val="BAD40D7C"/>
    <w:lvl w:ilvl="0" w:tplc="8AEE5958">
      <w:start w:val="1"/>
      <w:numFmt w:val="decimal"/>
      <w:lvlText w:val="%1."/>
      <w:lvlJc w:val="left"/>
      <w:pPr>
        <w:ind w:left="2448" w:hanging="360"/>
      </w:pPr>
      <w:rPr>
        <w:rFonts w:ascii="Calibri" w:hAnsi="Calibri" w:hint="default"/>
        <w:b/>
        <w:i w:val="0"/>
        <w:sz w:val="22"/>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num w:numId="1">
    <w:abstractNumId w:val="2"/>
  </w:num>
  <w:num w:numId="2">
    <w:abstractNumId w:val="3"/>
  </w:num>
  <w:num w:numId="3">
    <w:abstractNumId w:val="0"/>
  </w:num>
  <w:num w:numId="4">
    <w:abstractNumId w:val="1"/>
  </w:num>
  <w:num w:numId="5">
    <w:abstractNumId w:val="4"/>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linkStyles/>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A90"/>
    <w:rsid w:val="00000EEB"/>
    <w:rsid w:val="00010C1F"/>
    <w:rsid w:val="00015C30"/>
    <w:rsid w:val="00016F2F"/>
    <w:rsid w:val="000209A0"/>
    <w:rsid w:val="00023DAB"/>
    <w:rsid w:val="000270CD"/>
    <w:rsid w:val="000304E9"/>
    <w:rsid w:val="00032F25"/>
    <w:rsid w:val="00034142"/>
    <w:rsid w:val="00036040"/>
    <w:rsid w:val="000460D8"/>
    <w:rsid w:val="00047611"/>
    <w:rsid w:val="00050DB1"/>
    <w:rsid w:val="00055FD5"/>
    <w:rsid w:val="0006612A"/>
    <w:rsid w:val="000718D7"/>
    <w:rsid w:val="000729D9"/>
    <w:rsid w:val="0008218F"/>
    <w:rsid w:val="00083CA0"/>
    <w:rsid w:val="00085ED3"/>
    <w:rsid w:val="00086E44"/>
    <w:rsid w:val="00094F52"/>
    <w:rsid w:val="00097460"/>
    <w:rsid w:val="000A1E81"/>
    <w:rsid w:val="000B135A"/>
    <w:rsid w:val="000B28D6"/>
    <w:rsid w:val="000B2CCC"/>
    <w:rsid w:val="000B308C"/>
    <w:rsid w:val="000B6EBF"/>
    <w:rsid w:val="000B7DD8"/>
    <w:rsid w:val="000C1B37"/>
    <w:rsid w:val="000C24EF"/>
    <w:rsid w:val="000C3641"/>
    <w:rsid w:val="000D33A1"/>
    <w:rsid w:val="000D363E"/>
    <w:rsid w:val="000D52F4"/>
    <w:rsid w:val="000D5341"/>
    <w:rsid w:val="000E2C7A"/>
    <w:rsid w:val="000E3696"/>
    <w:rsid w:val="000E677E"/>
    <w:rsid w:val="000E67DB"/>
    <w:rsid w:val="000E72C7"/>
    <w:rsid w:val="000F0425"/>
    <w:rsid w:val="000F08C3"/>
    <w:rsid w:val="00107CD6"/>
    <w:rsid w:val="00112E08"/>
    <w:rsid w:val="00116DF5"/>
    <w:rsid w:val="00120C23"/>
    <w:rsid w:val="00120FDC"/>
    <w:rsid w:val="00121205"/>
    <w:rsid w:val="0012488D"/>
    <w:rsid w:val="00131577"/>
    <w:rsid w:val="00133961"/>
    <w:rsid w:val="0014006F"/>
    <w:rsid w:val="00144274"/>
    <w:rsid w:val="0014460D"/>
    <w:rsid w:val="0015060C"/>
    <w:rsid w:val="00152D1F"/>
    <w:rsid w:val="00153597"/>
    <w:rsid w:val="0015634B"/>
    <w:rsid w:val="001610E2"/>
    <w:rsid w:val="00162C2E"/>
    <w:rsid w:val="001659D3"/>
    <w:rsid w:val="00170AAE"/>
    <w:rsid w:val="001739DD"/>
    <w:rsid w:val="00173D87"/>
    <w:rsid w:val="00174177"/>
    <w:rsid w:val="00176695"/>
    <w:rsid w:val="0017761F"/>
    <w:rsid w:val="00182604"/>
    <w:rsid w:val="0018785D"/>
    <w:rsid w:val="00196B80"/>
    <w:rsid w:val="0019728B"/>
    <w:rsid w:val="001A0050"/>
    <w:rsid w:val="001A66DF"/>
    <w:rsid w:val="001A685B"/>
    <w:rsid w:val="001B26CD"/>
    <w:rsid w:val="001B3D42"/>
    <w:rsid w:val="001B57BD"/>
    <w:rsid w:val="001C052D"/>
    <w:rsid w:val="001C35FB"/>
    <w:rsid w:val="001C56D9"/>
    <w:rsid w:val="001C6BB1"/>
    <w:rsid w:val="001D292E"/>
    <w:rsid w:val="001D2F77"/>
    <w:rsid w:val="001D78C5"/>
    <w:rsid w:val="001E6A34"/>
    <w:rsid w:val="001E78F5"/>
    <w:rsid w:val="001F0DFF"/>
    <w:rsid w:val="001F21A5"/>
    <w:rsid w:val="0020178C"/>
    <w:rsid w:val="00201CF5"/>
    <w:rsid w:val="0020386A"/>
    <w:rsid w:val="00207A13"/>
    <w:rsid w:val="00217E5B"/>
    <w:rsid w:val="0022009E"/>
    <w:rsid w:val="002327FA"/>
    <w:rsid w:val="00232C19"/>
    <w:rsid w:val="00234CAF"/>
    <w:rsid w:val="0023541C"/>
    <w:rsid w:val="00235779"/>
    <w:rsid w:val="0023672D"/>
    <w:rsid w:val="00246FF3"/>
    <w:rsid w:val="002470FE"/>
    <w:rsid w:val="002517EB"/>
    <w:rsid w:val="00261EF9"/>
    <w:rsid w:val="00265078"/>
    <w:rsid w:val="00266A58"/>
    <w:rsid w:val="002742E9"/>
    <w:rsid w:val="00274C1F"/>
    <w:rsid w:val="00280D77"/>
    <w:rsid w:val="00281F53"/>
    <w:rsid w:val="002825AB"/>
    <w:rsid w:val="002832D9"/>
    <w:rsid w:val="002832F4"/>
    <w:rsid w:val="00286FF9"/>
    <w:rsid w:val="002A2675"/>
    <w:rsid w:val="002A3214"/>
    <w:rsid w:val="002A3BF8"/>
    <w:rsid w:val="002A48E8"/>
    <w:rsid w:val="002A4DBA"/>
    <w:rsid w:val="002A768D"/>
    <w:rsid w:val="002D5FF3"/>
    <w:rsid w:val="002E4F68"/>
    <w:rsid w:val="002F20DC"/>
    <w:rsid w:val="00300731"/>
    <w:rsid w:val="00307703"/>
    <w:rsid w:val="00310EEF"/>
    <w:rsid w:val="00311750"/>
    <w:rsid w:val="003134FA"/>
    <w:rsid w:val="0031690C"/>
    <w:rsid w:val="00316A7B"/>
    <w:rsid w:val="00316AE7"/>
    <w:rsid w:val="00320343"/>
    <w:rsid w:val="003235D2"/>
    <w:rsid w:val="0032560B"/>
    <w:rsid w:val="0032647F"/>
    <w:rsid w:val="00330AB3"/>
    <w:rsid w:val="00330BEF"/>
    <w:rsid w:val="003327B3"/>
    <w:rsid w:val="0034114F"/>
    <w:rsid w:val="003459A8"/>
    <w:rsid w:val="00347054"/>
    <w:rsid w:val="00350519"/>
    <w:rsid w:val="0035395A"/>
    <w:rsid w:val="0036564C"/>
    <w:rsid w:val="00366F61"/>
    <w:rsid w:val="00372792"/>
    <w:rsid w:val="00385512"/>
    <w:rsid w:val="00392841"/>
    <w:rsid w:val="00392FA7"/>
    <w:rsid w:val="0039417C"/>
    <w:rsid w:val="003A218C"/>
    <w:rsid w:val="003A4134"/>
    <w:rsid w:val="003B10B7"/>
    <w:rsid w:val="003B14CF"/>
    <w:rsid w:val="003B3A75"/>
    <w:rsid w:val="003C1A05"/>
    <w:rsid w:val="003C3662"/>
    <w:rsid w:val="003D1C8B"/>
    <w:rsid w:val="003D1D10"/>
    <w:rsid w:val="003D29DB"/>
    <w:rsid w:val="003D482B"/>
    <w:rsid w:val="003D545E"/>
    <w:rsid w:val="003D79C4"/>
    <w:rsid w:val="003E30DC"/>
    <w:rsid w:val="003F4084"/>
    <w:rsid w:val="003F75ED"/>
    <w:rsid w:val="004042BE"/>
    <w:rsid w:val="0040635A"/>
    <w:rsid w:val="00415FB4"/>
    <w:rsid w:val="00423A7B"/>
    <w:rsid w:val="00426751"/>
    <w:rsid w:val="00426E51"/>
    <w:rsid w:val="00433E4B"/>
    <w:rsid w:val="004346B4"/>
    <w:rsid w:val="0043481C"/>
    <w:rsid w:val="0043756E"/>
    <w:rsid w:val="00440DE1"/>
    <w:rsid w:val="0045154F"/>
    <w:rsid w:val="00456BAD"/>
    <w:rsid w:val="00456C32"/>
    <w:rsid w:val="00460198"/>
    <w:rsid w:val="0046109E"/>
    <w:rsid w:val="004711DA"/>
    <w:rsid w:val="00475D3C"/>
    <w:rsid w:val="004773C7"/>
    <w:rsid w:val="00480F4D"/>
    <w:rsid w:val="004A1B99"/>
    <w:rsid w:val="004A68C4"/>
    <w:rsid w:val="004B1B9D"/>
    <w:rsid w:val="004B3C12"/>
    <w:rsid w:val="004B63C5"/>
    <w:rsid w:val="004B77D3"/>
    <w:rsid w:val="004C633F"/>
    <w:rsid w:val="004F0453"/>
    <w:rsid w:val="004F0761"/>
    <w:rsid w:val="004F493F"/>
    <w:rsid w:val="004F51FB"/>
    <w:rsid w:val="004F7990"/>
    <w:rsid w:val="00502C8C"/>
    <w:rsid w:val="00504F10"/>
    <w:rsid w:val="00510B9B"/>
    <w:rsid w:val="00511C63"/>
    <w:rsid w:val="005143D1"/>
    <w:rsid w:val="0051582E"/>
    <w:rsid w:val="00526A7E"/>
    <w:rsid w:val="00536F57"/>
    <w:rsid w:val="00542633"/>
    <w:rsid w:val="00546CF4"/>
    <w:rsid w:val="00547C8D"/>
    <w:rsid w:val="00550EE3"/>
    <w:rsid w:val="00551DBB"/>
    <w:rsid w:val="00564C3F"/>
    <w:rsid w:val="00565CD8"/>
    <w:rsid w:val="00574BEE"/>
    <w:rsid w:val="0057726A"/>
    <w:rsid w:val="00582D36"/>
    <w:rsid w:val="00583540"/>
    <w:rsid w:val="00593FD7"/>
    <w:rsid w:val="00594B6D"/>
    <w:rsid w:val="00595EC6"/>
    <w:rsid w:val="005A0A77"/>
    <w:rsid w:val="005A1E9D"/>
    <w:rsid w:val="005A7642"/>
    <w:rsid w:val="005C23D7"/>
    <w:rsid w:val="005C2560"/>
    <w:rsid w:val="005C4D05"/>
    <w:rsid w:val="005C79C2"/>
    <w:rsid w:val="005D11CD"/>
    <w:rsid w:val="005D5E74"/>
    <w:rsid w:val="005D67C6"/>
    <w:rsid w:val="005E155F"/>
    <w:rsid w:val="005E6BA7"/>
    <w:rsid w:val="005F0602"/>
    <w:rsid w:val="005F2961"/>
    <w:rsid w:val="005F3132"/>
    <w:rsid w:val="00604DDD"/>
    <w:rsid w:val="006065D0"/>
    <w:rsid w:val="00607EFD"/>
    <w:rsid w:val="00610EFE"/>
    <w:rsid w:val="006143CA"/>
    <w:rsid w:val="006161D0"/>
    <w:rsid w:val="00623123"/>
    <w:rsid w:val="00624AA7"/>
    <w:rsid w:val="00627566"/>
    <w:rsid w:val="00633747"/>
    <w:rsid w:val="00636750"/>
    <w:rsid w:val="0064083B"/>
    <w:rsid w:val="00640F6B"/>
    <w:rsid w:val="00643869"/>
    <w:rsid w:val="006438EA"/>
    <w:rsid w:val="006533B7"/>
    <w:rsid w:val="006538C0"/>
    <w:rsid w:val="00654B9B"/>
    <w:rsid w:val="00671A29"/>
    <w:rsid w:val="0067598F"/>
    <w:rsid w:val="00676D6C"/>
    <w:rsid w:val="00676FD7"/>
    <w:rsid w:val="0069074D"/>
    <w:rsid w:val="00695827"/>
    <w:rsid w:val="00695AEE"/>
    <w:rsid w:val="006970B3"/>
    <w:rsid w:val="006A2F7A"/>
    <w:rsid w:val="006A4195"/>
    <w:rsid w:val="006B01ED"/>
    <w:rsid w:val="006B1197"/>
    <w:rsid w:val="006B37FB"/>
    <w:rsid w:val="006B5EC8"/>
    <w:rsid w:val="006B6427"/>
    <w:rsid w:val="006C320C"/>
    <w:rsid w:val="006C5B90"/>
    <w:rsid w:val="006D7269"/>
    <w:rsid w:val="006D79E4"/>
    <w:rsid w:val="006E3754"/>
    <w:rsid w:val="006E5093"/>
    <w:rsid w:val="006F00C2"/>
    <w:rsid w:val="006F00DB"/>
    <w:rsid w:val="006F2003"/>
    <w:rsid w:val="0071522A"/>
    <w:rsid w:val="007166AA"/>
    <w:rsid w:val="0072617E"/>
    <w:rsid w:val="00731D1E"/>
    <w:rsid w:val="007341B6"/>
    <w:rsid w:val="00734969"/>
    <w:rsid w:val="00735436"/>
    <w:rsid w:val="00743902"/>
    <w:rsid w:val="00751A36"/>
    <w:rsid w:val="0075243B"/>
    <w:rsid w:val="00752EF4"/>
    <w:rsid w:val="00760E62"/>
    <w:rsid w:val="00761E35"/>
    <w:rsid w:val="0076784E"/>
    <w:rsid w:val="00772755"/>
    <w:rsid w:val="00773D03"/>
    <w:rsid w:val="00773E11"/>
    <w:rsid w:val="00777D07"/>
    <w:rsid w:val="00780FE9"/>
    <w:rsid w:val="007811D3"/>
    <w:rsid w:val="00781D89"/>
    <w:rsid w:val="007860BC"/>
    <w:rsid w:val="00786648"/>
    <w:rsid w:val="00786E53"/>
    <w:rsid w:val="00797719"/>
    <w:rsid w:val="007A210B"/>
    <w:rsid w:val="007A2828"/>
    <w:rsid w:val="007A2FD4"/>
    <w:rsid w:val="007C08D4"/>
    <w:rsid w:val="007C3599"/>
    <w:rsid w:val="007E086B"/>
    <w:rsid w:val="007E09F9"/>
    <w:rsid w:val="007E1ECB"/>
    <w:rsid w:val="007E373E"/>
    <w:rsid w:val="007E4581"/>
    <w:rsid w:val="007F085F"/>
    <w:rsid w:val="007F268A"/>
    <w:rsid w:val="007F4240"/>
    <w:rsid w:val="007F69D9"/>
    <w:rsid w:val="00800218"/>
    <w:rsid w:val="00803CE8"/>
    <w:rsid w:val="00813578"/>
    <w:rsid w:val="0081365B"/>
    <w:rsid w:val="008155BE"/>
    <w:rsid w:val="00820F79"/>
    <w:rsid w:val="00831A52"/>
    <w:rsid w:val="00832981"/>
    <w:rsid w:val="008333C9"/>
    <w:rsid w:val="008417BF"/>
    <w:rsid w:val="00843BEF"/>
    <w:rsid w:val="00845561"/>
    <w:rsid w:val="00847A12"/>
    <w:rsid w:val="0085066D"/>
    <w:rsid w:val="00850CAD"/>
    <w:rsid w:val="00854754"/>
    <w:rsid w:val="008559EE"/>
    <w:rsid w:val="008602E8"/>
    <w:rsid w:val="0086492E"/>
    <w:rsid w:val="00867560"/>
    <w:rsid w:val="008703A0"/>
    <w:rsid w:val="00873901"/>
    <w:rsid w:val="00880756"/>
    <w:rsid w:val="00881043"/>
    <w:rsid w:val="0088514D"/>
    <w:rsid w:val="0089662A"/>
    <w:rsid w:val="008A0E71"/>
    <w:rsid w:val="008A4644"/>
    <w:rsid w:val="008B2021"/>
    <w:rsid w:val="008B4A00"/>
    <w:rsid w:val="008B586A"/>
    <w:rsid w:val="008C19C6"/>
    <w:rsid w:val="008C5E0E"/>
    <w:rsid w:val="008D0A6A"/>
    <w:rsid w:val="008D204B"/>
    <w:rsid w:val="008D25D8"/>
    <w:rsid w:val="008D27E5"/>
    <w:rsid w:val="008D2E86"/>
    <w:rsid w:val="008D6829"/>
    <w:rsid w:val="008F310D"/>
    <w:rsid w:val="00902198"/>
    <w:rsid w:val="009021B2"/>
    <w:rsid w:val="00903E8F"/>
    <w:rsid w:val="009075C5"/>
    <w:rsid w:val="009111FB"/>
    <w:rsid w:val="00922F60"/>
    <w:rsid w:val="00932BCE"/>
    <w:rsid w:val="00947195"/>
    <w:rsid w:val="0095112E"/>
    <w:rsid w:val="00954D6B"/>
    <w:rsid w:val="00962D97"/>
    <w:rsid w:val="0096309E"/>
    <w:rsid w:val="00965837"/>
    <w:rsid w:val="00965CF5"/>
    <w:rsid w:val="00970736"/>
    <w:rsid w:val="0097434E"/>
    <w:rsid w:val="009757D2"/>
    <w:rsid w:val="00985283"/>
    <w:rsid w:val="009854BD"/>
    <w:rsid w:val="00985DAC"/>
    <w:rsid w:val="00987C10"/>
    <w:rsid w:val="00991CE2"/>
    <w:rsid w:val="00995A7C"/>
    <w:rsid w:val="009A39D9"/>
    <w:rsid w:val="009A79CD"/>
    <w:rsid w:val="009B299D"/>
    <w:rsid w:val="009B789D"/>
    <w:rsid w:val="009C1218"/>
    <w:rsid w:val="009C73D4"/>
    <w:rsid w:val="009D014C"/>
    <w:rsid w:val="009D0C54"/>
    <w:rsid w:val="009D7D62"/>
    <w:rsid w:val="009E2FCF"/>
    <w:rsid w:val="009E3376"/>
    <w:rsid w:val="009E3930"/>
    <w:rsid w:val="009F5735"/>
    <w:rsid w:val="00A0224E"/>
    <w:rsid w:val="00A029F3"/>
    <w:rsid w:val="00A03558"/>
    <w:rsid w:val="00A03C79"/>
    <w:rsid w:val="00A03CB4"/>
    <w:rsid w:val="00A14DE2"/>
    <w:rsid w:val="00A16A06"/>
    <w:rsid w:val="00A20BF1"/>
    <w:rsid w:val="00A240F8"/>
    <w:rsid w:val="00A30BE1"/>
    <w:rsid w:val="00A30FAC"/>
    <w:rsid w:val="00A31B79"/>
    <w:rsid w:val="00A34C72"/>
    <w:rsid w:val="00A41EDA"/>
    <w:rsid w:val="00A52839"/>
    <w:rsid w:val="00A557B0"/>
    <w:rsid w:val="00A725F5"/>
    <w:rsid w:val="00A746F8"/>
    <w:rsid w:val="00A75180"/>
    <w:rsid w:val="00A80CEA"/>
    <w:rsid w:val="00A81949"/>
    <w:rsid w:val="00A81DD4"/>
    <w:rsid w:val="00A8315F"/>
    <w:rsid w:val="00A85D02"/>
    <w:rsid w:val="00A86934"/>
    <w:rsid w:val="00A91294"/>
    <w:rsid w:val="00A9392C"/>
    <w:rsid w:val="00A94DD8"/>
    <w:rsid w:val="00A955D0"/>
    <w:rsid w:val="00AA600C"/>
    <w:rsid w:val="00AA753B"/>
    <w:rsid w:val="00AA7902"/>
    <w:rsid w:val="00AB21A7"/>
    <w:rsid w:val="00AB2402"/>
    <w:rsid w:val="00AB4BE5"/>
    <w:rsid w:val="00AC5BB5"/>
    <w:rsid w:val="00AC700C"/>
    <w:rsid w:val="00AC7075"/>
    <w:rsid w:val="00AE5216"/>
    <w:rsid w:val="00AF518F"/>
    <w:rsid w:val="00AF5A48"/>
    <w:rsid w:val="00B00818"/>
    <w:rsid w:val="00B03949"/>
    <w:rsid w:val="00B11611"/>
    <w:rsid w:val="00B233E8"/>
    <w:rsid w:val="00B26365"/>
    <w:rsid w:val="00B3302F"/>
    <w:rsid w:val="00B35982"/>
    <w:rsid w:val="00B35E5B"/>
    <w:rsid w:val="00B4061C"/>
    <w:rsid w:val="00B430E3"/>
    <w:rsid w:val="00B45007"/>
    <w:rsid w:val="00B53F3F"/>
    <w:rsid w:val="00B60016"/>
    <w:rsid w:val="00B65485"/>
    <w:rsid w:val="00B666B9"/>
    <w:rsid w:val="00B673FF"/>
    <w:rsid w:val="00B7764C"/>
    <w:rsid w:val="00B818C6"/>
    <w:rsid w:val="00B924D3"/>
    <w:rsid w:val="00B965E4"/>
    <w:rsid w:val="00B979C6"/>
    <w:rsid w:val="00BA1CCC"/>
    <w:rsid w:val="00BA2768"/>
    <w:rsid w:val="00BA27CE"/>
    <w:rsid w:val="00BA2C2F"/>
    <w:rsid w:val="00BA5C2A"/>
    <w:rsid w:val="00BB79AE"/>
    <w:rsid w:val="00BC0BC8"/>
    <w:rsid w:val="00BC3921"/>
    <w:rsid w:val="00BC791B"/>
    <w:rsid w:val="00BD0637"/>
    <w:rsid w:val="00BE289E"/>
    <w:rsid w:val="00BE2DEA"/>
    <w:rsid w:val="00BE3EC5"/>
    <w:rsid w:val="00BE64E0"/>
    <w:rsid w:val="00BE707D"/>
    <w:rsid w:val="00BF18CD"/>
    <w:rsid w:val="00BF2B77"/>
    <w:rsid w:val="00BF6F60"/>
    <w:rsid w:val="00C0141B"/>
    <w:rsid w:val="00C03834"/>
    <w:rsid w:val="00C03A57"/>
    <w:rsid w:val="00C03C82"/>
    <w:rsid w:val="00C23B61"/>
    <w:rsid w:val="00C37BB9"/>
    <w:rsid w:val="00C41137"/>
    <w:rsid w:val="00C4589C"/>
    <w:rsid w:val="00C51FAF"/>
    <w:rsid w:val="00C52D70"/>
    <w:rsid w:val="00C52D88"/>
    <w:rsid w:val="00C53364"/>
    <w:rsid w:val="00C5482D"/>
    <w:rsid w:val="00C65E89"/>
    <w:rsid w:val="00C717F6"/>
    <w:rsid w:val="00C71B29"/>
    <w:rsid w:val="00C73FEE"/>
    <w:rsid w:val="00C76E6B"/>
    <w:rsid w:val="00C820F7"/>
    <w:rsid w:val="00C8388A"/>
    <w:rsid w:val="00C93260"/>
    <w:rsid w:val="00C942AE"/>
    <w:rsid w:val="00CA0CFA"/>
    <w:rsid w:val="00CA22EB"/>
    <w:rsid w:val="00CA31A0"/>
    <w:rsid w:val="00CB15AC"/>
    <w:rsid w:val="00CB3099"/>
    <w:rsid w:val="00CC1620"/>
    <w:rsid w:val="00CC6383"/>
    <w:rsid w:val="00CC7D21"/>
    <w:rsid w:val="00CD39EA"/>
    <w:rsid w:val="00CD513B"/>
    <w:rsid w:val="00CD6A7F"/>
    <w:rsid w:val="00CE01A6"/>
    <w:rsid w:val="00CE03EA"/>
    <w:rsid w:val="00CE0645"/>
    <w:rsid w:val="00CE40D5"/>
    <w:rsid w:val="00CF1772"/>
    <w:rsid w:val="00CF52AD"/>
    <w:rsid w:val="00CF5B1C"/>
    <w:rsid w:val="00D0352E"/>
    <w:rsid w:val="00D037D3"/>
    <w:rsid w:val="00D07B6D"/>
    <w:rsid w:val="00D11C4F"/>
    <w:rsid w:val="00D139C5"/>
    <w:rsid w:val="00D14706"/>
    <w:rsid w:val="00D1581A"/>
    <w:rsid w:val="00D1780C"/>
    <w:rsid w:val="00D214B1"/>
    <w:rsid w:val="00D23137"/>
    <w:rsid w:val="00D27211"/>
    <w:rsid w:val="00D27B90"/>
    <w:rsid w:val="00D34D5E"/>
    <w:rsid w:val="00D34FB7"/>
    <w:rsid w:val="00D42446"/>
    <w:rsid w:val="00D4501F"/>
    <w:rsid w:val="00D54796"/>
    <w:rsid w:val="00D54F0C"/>
    <w:rsid w:val="00D6007C"/>
    <w:rsid w:val="00D62E4F"/>
    <w:rsid w:val="00D6523A"/>
    <w:rsid w:val="00D65F49"/>
    <w:rsid w:val="00D71D15"/>
    <w:rsid w:val="00D7240C"/>
    <w:rsid w:val="00D745AF"/>
    <w:rsid w:val="00D74B8C"/>
    <w:rsid w:val="00D805CA"/>
    <w:rsid w:val="00D811C8"/>
    <w:rsid w:val="00D8259B"/>
    <w:rsid w:val="00D84294"/>
    <w:rsid w:val="00D93034"/>
    <w:rsid w:val="00D942EE"/>
    <w:rsid w:val="00D95321"/>
    <w:rsid w:val="00D97165"/>
    <w:rsid w:val="00DA068D"/>
    <w:rsid w:val="00DB3483"/>
    <w:rsid w:val="00DB4CE1"/>
    <w:rsid w:val="00DB4FB1"/>
    <w:rsid w:val="00DC1423"/>
    <w:rsid w:val="00DC658E"/>
    <w:rsid w:val="00DC6A76"/>
    <w:rsid w:val="00DD28E5"/>
    <w:rsid w:val="00DD3302"/>
    <w:rsid w:val="00DE7037"/>
    <w:rsid w:val="00DF31E0"/>
    <w:rsid w:val="00DF65B0"/>
    <w:rsid w:val="00E020BE"/>
    <w:rsid w:val="00E05244"/>
    <w:rsid w:val="00E06120"/>
    <w:rsid w:val="00E0780D"/>
    <w:rsid w:val="00E13FAA"/>
    <w:rsid w:val="00E15959"/>
    <w:rsid w:val="00E2687D"/>
    <w:rsid w:val="00E272FE"/>
    <w:rsid w:val="00E33F65"/>
    <w:rsid w:val="00E41E10"/>
    <w:rsid w:val="00E4293D"/>
    <w:rsid w:val="00E46FF0"/>
    <w:rsid w:val="00E57EAB"/>
    <w:rsid w:val="00E632D7"/>
    <w:rsid w:val="00E63844"/>
    <w:rsid w:val="00E64279"/>
    <w:rsid w:val="00E6430C"/>
    <w:rsid w:val="00E64843"/>
    <w:rsid w:val="00E65354"/>
    <w:rsid w:val="00E67AA9"/>
    <w:rsid w:val="00E73B0C"/>
    <w:rsid w:val="00E76138"/>
    <w:rsid w:val="00E91198"/>
    <w:rsid w:val="00E928FA"/>
    <w:rsid w:val="00E9690D"/>
    <w:rsid w:val="00E97E25"/>
    <w:rsid w:val="00EA7A90"/>
    <w:rsid w:val="00EB3578"/>
    <w:rsid w:val="00EC4955"/>
    <w:rsid w:val="00EC7AF0"/>
    <w:rsid w:val="00ED312E"/>
    <w:rsid w:val="00ED6415"/>
    <w:rsid w:val="00ED7971"/>
    <w:rsid w:val="00EE0BEF"/>
    <w:rsid w:val="00EE3783"/>
    <w:rsid w:val="00EE62C1"/>
    <w:rsid w:val="00EF1FA8"/>
    <w:rsid w:val="00EF56B3"/>
    <w:rsid w:val="00EF69EF"/>
    <w:rsid w:val="00F01242"/>
    <w:rsid w:val="00F01CDA"/>
    <w:rsid w:val="00F075EC"/>
    <w:rsid w:val="00F14B88"/>
    <w:rsid w:val="00F17C10"/>
    <w:rsid w:val="00F21300"/>
    <w:rsid w:val="00F21E7C"/>
    <w:rsid w:val="00F26ACF"/>
    <w:rsid w:val="00F355B3"/>
    <w:rsid w:val="00F373B8"/>
    <w:rsid w:val="00F40C2E"/>
    <w:rsid w:val="00F43640"/>
    <w:rsid w:val="00F443EA"/>
    <w:rsid w:val="00F52EF8"/>
    <w:rsid w:val="00F55CCA"/>
    <w:rsid w:val="00F570B5"/>
    <w:rsid w:val="00F61D55"/>
    <w:rsid w:val="00F63DF2"/>
    <w:rsid w:val="00F6743D"/>
    <w:rsid w:val="00F716A7"/>
    <w:rsid w:val="00F71B1C"/>
    <w:rsid w:val="00F76D75"/>
    <w:rsid w:val="00F80F3F"/>
    <w:rsid w:val="00F839ED"/>
    <w:rsid w:val="00F85311"/>
    <w:rsid w:val="00F86486"/>
    <w:rsid w:val="00F87FBF"/>
    <w:rsid w:val="00F9775A"/>
    <w:rsid w:val="00F97A93"/>
    <w:rsid w:val="00FA0C20"/>
    <w:rsid w:val="00FA1C6F"/>
    <w:rsid w:val="00FA702E"/>
    <w:rsid w:val="00FA7211"/>
    <w:rsid w:val="00FC2AB4"/>
    <w:rsid w:val="00FC3F3E"/>
    <w:rsid w:val="00FC7910"/>
    <w:rsid w:val="00FE16AC"/>
    <w:rsid w:val="00FE2E17"/>
    <w:rsid w:val="00FF102D"/>
    <w:rsid w:val="00FF1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F13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8FA"/>
    <w:pPr>
      <w:spacing w:after="200" w:line="276" w:lineRule="auto"/>
    </w:pPr>
    <w:rPr>
      <w:rFonts w:asciiTheme="minorHAnsi" w:eastAsiaTheme="minorHAnsi" w:hAnsiTheme="minorHAnsi" w:cstheme="minorBidi"/>
      <w:sz w:val="22"/>
      <w:szCs w:val="22"/>
    </w:rPr>
  </w:style>
  <w:style w:type="paragraph" w:styleId="Heading1">
    <w:name w:val="heading 1"/>
    <w:next w:val="Normal"/>
    <w:link w:val="Heading1Char"/>
    <w:uiPriority w:val="9"/>
    <w:qFormat/>
    <w:rsid w:val="00196B80"/>
    <w:pPr>
      <w:numPr>
        <w:numId w:val="5"/>
      </w:numPr>
      <w:pBdr>
        <w:bottom w:val="single" w:sz="4" w:space="1" w:color="auto"/>
      </w:pBdr>
      <w:spacing w:before="360" w:after="120" w:line="276" w:lineRule="auto"/>
      <w:contextualSpacing/>
      <w:outlineLvl w:val="0"/>
    </w:pPr>
    <w:rPr>
      <w:rFonts w:asciiTheme="minorHAnsi" w:hAnsiTheme="minorHAnsi"/>
      <w:b/>
      <w:bCs/>
      <w:caps/>
      <w:sz w:val="24"/>
      <w:szCs w:val="28"/>
    </w:rPr>
  </w:style>
  <w:style w:type="paragraph" w:styleId="Heading2">
    <w:name w:val="heading 2"/>
    <w:basedOn w:val="Normal"/>
    <w:next w:val="ListParagraph"/>
    <w:link w:val="Heading2Char"/>
    <w:uiPriority w:val="9"/>
    <w:unhideWhenUsed/>
    <w:qFormat/>
    <w:rsid w:val="00196B80"/>
    <w:pPr>
      <w:numPr>
        <w:ilvl w:val="1"/>
        <w:numId w:val="5"/>
      </w:numPr>
      <w:spacing w:before="200"/>
      <w:ind w:left="720"/>
      <w:outlineLvl w:val="1"/>
    </w:pPr>
    <w:rPr>
      <w:bCs/>
      <w:szCs w:val="26"/>
    </w:rPr>
  </w:style>
  <w:style w:type="paragraph" w:styleId="Heading3">
    <w:name w:val="heading 3"/>
    <w:basedOn w:val="Normal"/>
    <w:next w:val="Normal"/>
    <w:link w:val="Heading3Char"/>
    <w:uiPriority w:val="9"/>
    <w:unhideWhenUsed/>
    <w:qFormat/>
    <w:rsid w:val="00196B80"/>
    <w:pPr>
      <w:numPr>
        <w:ilvl w:val="2"/>
        <w:numId w:val="5"/>
      </w:numPr>
      <w:spacing w:before="200"/>
      <w:ind w:left="1440"/>
      <w:outlineLvl w:val="2"/>
    </w:pPr>
    <w:rPr>
      <w:bCs/>
    </w:rPr>
  </w:style>
  <w:style w:type="paragraph" w:styleId="Heading4">
    <w:name w:val="heading 4"/>
    <w:basedOn w:val="ListBullet4"/>
    <w:next w:val="ListAlpha"/>
    <w:link w:val="Heading4Char"/>
    <w:autoRedefine/>
    <w:uiPriority w:val="9"/>
    <w:unhideWhenUsed/>
    <w:qFormat/>
    <w:rsid w:val="00196B80"/>
    <w:pPr>
      <w:spacing w:before="200" w:after="0"/>
      <w:ind w:left="2880"/>
      <w:outlineLvl w:val="3"/>
    </w:pPr>
    <w:rPr>
      <w:bCs/>
      <w:iCs/>
    </w:rPr>
  </w:style>
  <w:style w:type="paragraph" w:styleId="Heading5">
    <w:name w:val="heading 5"/>
    <w:aliases w:val="List Paragraph Heading 3"/>
    <w:basedOn w:val="Normal"/>
    <w:next w:val="Normal"/>
    <w:link w:val="Heading5Char"/>
    <w:uiPriority w:val="9"/>
    <w:unhideWhenUsed/>
    <w:qFormat/>
    <w:rsid w:val="00196B80"/>
    <w:pPr>
      <w:spacing w:before="200"/>
      <w:ind w:left="1584"/>
      <w:outlineLvl w:val="4"/>
    </w:pPr>
    <w:rPr>
      <w:b/>
      <w:bCs/>
    </w:rPr>
  </w:style>
  <w:style w:type="paragraph" w:styleId="Heading6">
    <w:name w:val="heading 6"/>
    <w:aliases w:val="Note"/>
    <w:basedOn w:val="ListParagraph"/>
    <w:next w:val="Normal"/>
    <w:link w:val="Heading6Char"/>
    <w:uiPriority w:val="9"/>
    <w:unhideWhenUsed/>
    <w:qFormat/>
    <w:rsid w:val="00196B80"/>
    <w:pPr>
      <w:spacing w:before="12" w:line="271" w:lineRule="auto"/>
      <w:ind w:left="720"/>
      <w:outlineLvl w:val="5"/>
    </w:pPr>
    <w:rPr>
      <w:b/>
      <w:bCs/>
      <w:i/>
      <w:iCs/>
      <w:sz w:val="20"/>
    </w:rPr>
  </w:style>
  <w:style w:type="paragraph" w:styleId="Heading7">
    <w:name w:val="heading 7"/>
    <w:aliases w:val="Bullet 1"/>
    <w:basedOn w:val="ListAlpha"/>
    <w:next w:val="Normal"/>
    <w:link w:val="Heading7Char"/>
    <w:uiPriority w:val="9"/>
    <w:unhideWhenUsed/>
    <w:qFormat/>
    <w:rsid w:val="00196B80"/>
    <w:pPr>
      <w:numPr>
        <w:numId w:val="1"/>
      </w:numPr>
      <w:ind w:left="1800"/>
      <w:outlineLvl w:val="6"/>
    </w:pPr>
    <w:rPr>
      <w:iCs/>
    </w:rPr>
  </w:style>
  <w:style w:type="paragraph" w:styleId="Heading8">
    <w:name w:val="heading 8"/>
    <w:aliases w:val="Title Heading"/>
    <w:basedOn w:val="Normal"/>
    <w:next w:val="Normal"/>
    <w:link w:val="Heading8Char"/>
    <w:uiPriority w:val="9"/>
    <w:unhideWhenUsed/>
    <w:qFormat/>
    <w:rsid w:val="00196B80"/>
    <w:pPr>
      <w:numPr>
        <w:ilvl w:val="7"/>
        <w:numId w:val="5"/>
      </w:numPr>
      <w:spacing w:after="0"/>
      <w:outlineLvl w:val="7"/>
    </w:pPr>
    <w:rPr>
      <w:szCs w:val="20"/>
    </w:rPr>
  </w:style>
  <w:style w:type="paragraph" w:styleId="Heading9">
    <w:name w:val="heading 9"/>
    <w:aliases w:val="Bullet 2"/>
    <w:basedOn w:val="ListAlpha"/>
    <w:next w:val="Normal"/>
    <w:link w:val="Heading9Char"/>
    <w:uiPriority w:val="9"/>
    <w:unhideWhenUsed/>
    <w:qFormat/>
    <w:rsid w:val="00196B80"/>
    <w:pPr>
      <w:numPr>
        <w:numId w:val="2"/>
      </w:numPr>
      <w:ind w:left="2520"/>
      <w:outlineLvl w:val="8"/>
    </w:pPr>
    <w:rPr>
      <w:i/>
      <w:iCs/>
      <w:szCs w:val="20"/>
    </w:rPr>
  </w:style>
  <w:style w:type="character" w:default="1" w:styleId="DefaultParagraphFont">
    <w:name w:val="Default Paragraph Font"/>
    <w:uiPriority w:val="1"/>
    <w:semiHidden/>
    <w:unhideWhenUsed/>
    <w:rsid w:val="00E928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28FA"/>
  </w:style>
  <w:style w:type="character" w:customStyle="1" w:styleId="Heading1Char">
    <w:name w:val="Heading 1 Char"/>
    <w:link w:val="Heading1"/>
    <w:uiPriority w:val="9"/>
    <w:rsid w:val="00196B80"/>
    <w:rPr>
      <w:rFonts w:asciiTheme="minorHAnsi" w:hAnsiTheme="minorHAnsi"/>
      <w:b/>
      <w:bCs/>
      <w:caps/>
      <w:sz w:val="24"/>
      <w:szCs w:val="28"/>
    </w:rPr>
  </w:style>
  <w:style w:type="character" w:customStyle="1" w:styleId="Heading2Char">
    <w:name w:val="Heading 2 Char"/>
    <w:link w:val="Heading2"/>
    <w:uiPriority w:val="9"/>
    <w:rsid w:val="00196B80"/>
    <w:rPr>
      <w:bCs/>
      <w:sz w:val="24"/>
      <w:szCs w:val="26"/>
    </w:rPr>
  </w:style>
  <w:style w:type="character" w:customStyle="1" w:styleId="Heading3Char">
    <w:name w:val="Heading 3 Char"/>
    <w:link w:val="Heading3"/>
    <w:uiPriority w:val="9"/>
    <w:rsid w:val="00196B80"/>
    <w:rPr>
      <w:bCs/>
      <w:sz w:val="24"/>
      <w:szCs w:val="22"/>
    </w:rPr>
  </w:style>
  <w:style w:type="character" w:customStyle="1" w:styleId="Heading4Char">
    <w:name w:val="Heading 4 Char"/>
    <w:link w:val="Heading4"/>
    <w:uiPriority w:val="9"/>
    <w:rsid w:val="00196B80"/>
    <w:rPr>
      <w:bCs/>
      <w:iCs/>
      <w:sz w:val="24"/>
      <w:szCs w:val="22"/>
    </w:rPr>
  </w:style>
  <w:style w:type="character" w:customStyle="1" w:styleId="Heading5Char">
    <w:name w:val="Heading 5 Char"/>
    <w:aliases w:val="List Paragraph Heading 3 Char"/>
    <w:link w:val="Heading5"/>
    <w:uiPriority w:val="9"/>
    <w:rsid w:val="00196B80"/>
    <w:rPr>
      <w:b/>
      <w:bCs/>
      <w:sz w:val="24"/>
      <w:szCs w:val="22"/>
    </w:rPr>
  </w:style>
  <w:style w:type="character" w:customStyle="1" w:styleId="Heading6Char">
    <w:name w:val="Heading 6 Char"/>
    <w:aliases w:val="Note Char"/>
    <w:link w:val="Heading6"/>
    <w:uiPriority w:val="9"/>
    <w:rsid w:val="00196B80"/>
    <w:rPr>
      <w:b/>
      <w:bCs/>
      <w:i/>
      <w:iCs/>
      <w:szCs w:val="22"/>
    </w:rPr>
  </w:style>
  <w:style w:type="character" w:customStyle="1" w:styleId="Heading7Char">
    <w:name w:val="Heading 7 Char"/>
    <w:aliases w:val="Bullet 1 Char"/>
    <w:link w:val="Heading7"/>
    <w:uiPriority w:val="9"/>
    <w:rsid w:val="00196B80"/>
    <w:rPr>
      <w:bCs/>
      <w:iCs/>
      <w:sz w:val="24"/>
      <w:szCs w:val="22"/>
    </w:rPr>
  </w:style>
  <w:style w:type="character" w:customStyle="1" w:styleId="Heading8Char">
    <w:name w:val="Heading 8 Char"/>
    <w:aliases w:val="Title Heading Char"/>
    <w:link w:val="Heading8"/>
    <w:uiPriority w:val="9"/>
    <w:rsid w:val="00196B80"/>
    <w:rPr>
      <w:sz w:val="24"/>
    </w:rPr>
  </w:style>
  <w:style w:type="character" w:customStyle="1" w:styleId="Heading9Char">
    <w:name w:val="Heading 9 Char"/>
    <w:aliases w:val="Bullet 2 Char"/>
    <w:link w:val="Heading9"/>
    <w:uiPriority w:val="9"/>
    <w:rsid w:val="00196B80"/>
    <w:rPr>
      <w:bCs/>
      <w:i/>
      <w:iCs/>
      <w:sz w:val="24"/>
    </w:rPr>
  </w:style>
  <w:style w:type="paragraph" w:styleId="BalloonText">
    <w:name w:val="Balloon Text"/>
    <w:basedOn w:val="Normal"/>
    <w:link w:val="BalloonTextChar"/>
    <w:uiPriority w:val="99"/>
    <w:semiHidden/>
    <w:unhideWhenUsed/>
    <w:rsid w:val="00196B80"/>
    <w:pPr>
      <w:spacing w:after="0"/>
    </w:pPr>
    <w:rPr>
      <w:rFonts w:ascii="Tahoma" w:hAnsi="Tahoma" w:cs="Tahoma"/>
      <w:sz w:val="16"/>
      <w:szCs w:val="16"/>
    </w:rPr>
  </w:style>
  <w:style w:type="character" w:customStyle="1" w:styleId="BalloonTextChar">
    <w:name w:val="Balloon Text Char"/>
    <w:link w:val="BalloonText"/>
    <w:uiPriority w:val="99"/>
    <w:semiHidden/>
    <w:rsid w:val="00196B80"/>
    <w:rPr>
      <w:rFonts w:ascii="Tahoma" w:hAnsi="Tahoma" w:cs="Tahoma"/>
      <w:sz w:val="16"/>
      <w:szCs w:val="16"/>
    </w:rPr>
  </w:style>
  <w:style w:type="table" w:styleId="TableGrid">
    <w:name w:val="Table Grid"/>
    <w:basedOn w:val="TableNormal"/>
    <w:uiPriority w:val="59"/>
    <w:rsid w:val="00196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next w:val="Normal"/>
    <w:uiPriority w:val="99"/>
    <w:rsid w:val="00196B80"/>
    <w:pPr>
      <w:autoSpaceDE w:val="0"/>
      <w:autoSpaceDN w:val="0"/>
      <w:adjustRightInd w:val="0"/>
      <w:spacing w:after="0"/>
    </w:pPr>
    <w:rPr>
      <w:rFonts w:ascii="GAMEFC+Arial" w:hAnsi="GAMEFC+Arial"/>
      <w:szCs w:val="24"/>
    </w:rPr>
  </w:style>
  <w:style w:type="paragraph" w:customStyle="1" w:styleId="bullet">
    <w:name w:val="bullet"/>
    <w:basedOn w:val="Normal"/>
    <w:next w:val="Normal"/>
    <w:uiPriority w:val="99"/>
    <w:rsid w:val="00196B80"/>
    <w:pPr>
      <w:autoSpaceDE w:val="0"/>
      <w:autoSpaceDN w:val="0"/>
      <w:adjustRightInd w:val="0"/>
      <w:spacing w:after="0"/>
    </w:pPr>
    <w:rPr>
      <w:szCs w:val="24"/>
    </w:rPr>
  </w:style>
  <w:style w:type="paragraph" w:styleId="ListParagraph">
    <w:name w:val="List Paragraph"/>
    <w:aliases w:val="List Paragraph Heading 2"/>
    <w:link w:val="ListParagraphChar"/>
    <w:uiPriority w:val="34"/>
    <w:qFormat/>
    <w:rsid w:val="00196B80"/>
    <w:pPr>
      <w:ind w:left="734"/>
      <w:contextualSpacing/>
    </w:pPr>
    <w:rPr>
      <w:sz w:val="24"/>
      <w:szCs w:val="22"/>
    </w:rPr>
  </w:style>
  <w:style w:type="paragraph" w:styleId="Header">
    <w:name w:val="header"/>
    <w:basedOn w:val="Normal"/>
    <w:link w:val="HeaderChar"/>
    <w:uiPriority w:val="99"/>
    <w:unhideWhenUsed/>
    <w:rsid w:val="00196B80"/>
    <w:pPr>
      <w:tabs>
        <w:tab w:val="center" w:pos="4680"/>
        <w:tab w:val="right" w:pos="9360"/>
      </w:tabs>
      <w:spacing w:after="0"/>
    </w:pPr>
  </w:style>
  <w:style w:type="character" w:customStyle="1" w:styleId="HeaderChar">
    <w:name w:val="Header Char"/>
    <w:basedOn w:val="DefaultParagraphFont"/>
    <w:link w:val="Header"/>
    <w:uiPriority w:val="99"/>
    <w:rsid w:val="00196B80"/>
    <w:rPr>
      <w:sz w:val="24"/>
      <w:szCs w:val="22"/>
    </w:rPr>
  </w:style>
  <w:style w:type="paragraph" w:styleId="Footer">
    <w:name w:val="footer"/>
    <w:basedOn w:val="Normal"/>
    <w:link w:val="FooterChar"/>
    <w:uiPriority w:val="99"/>
    <w:unhideWhenUsed/>
    <w:rsid w:val="00196B80"/>
    <w:pPr>
      <w:tabs>
        <w:tab w:val="center" w:pos="4680"/>
        <w:tab w:val="right" w:pos="9360"/>
      </w:tabs>
      <w:spacing w:after="0"/>
    </w:pPr>
  </w:style>
  <w:style w:type="character" w:customStyle="1" w:styleId="FooterChar">
    <w:name w:val="Footer Char"/>
    <w:basedOn w:val="DefaultParagraphFont"/>
    <w:link w:val="Footer"/>
    <w:uiPriority w:val="99"/>
    <w:rsid w:val="00196B80"/>
    <w:rPr>
      <w:sz w:val="24"/>
      <w:szCs w:val="22"/>
    </w:rPr>
  </w:style>
  <w:style w:type="paragraph" w:styleId="TOC1">
    <w:name w:val="toc 1"/>
    <w:basedOn w:val="Normal"/>
    <w:next w:val="Normal"/>
    <w:autoRedefine/>
    <w:uiPriority w:val="39"/>
    <w:rsid w:val="00196B80"/>
    <w:pPr>
      <w:tabs>
        <w:tab w:val="right" w:leader="dot" w:pos="9350"/>
      </w:tabs>
      <w:spacing w:before="120"/>
    </w:pPr>
    <w:rPr>
      <w:rFonts w:cs="Cambria"/>
      <w:b/>
      <w:bCs/>
      <w:color w:val="323232"/>
      <w:szCs w:val="20"/>
    </w:rPr>
  </w:style>
  <w:style w:type="paragraph" w:styleId="TOC2">
    <w:name w:val="toc 2"/>
    <w:basedOn w:val="Normal"/>
    <w:next w:val="Normal"/>
    <w:autoRedefine/>
    <w:uiPriority w:val="39"/>
    <w:rsid w:val="00196B80"/>
    <w:pPr>
      <w:spacing w:after="0"/>
      <w:ind w:left="220"/>
    </w:pPr>
    <w:rPr>
      <w:rFonts w:cs="Cambria"/>
      <w:smallCaps/>
      <w:szCs w:val="20"/>
    </w:rPr>
  </w:style>
  <w:style w:type="character" w:styleId="Hyperlink">
    <w:name w:val="Hyperlink"/>
    <w:uiPriority w:val="99"/>
    <w:rsid w:val="00196B80"/>
    <w:rPr>
      <w:color w:val="0000FF"/>
      <w:u w:val="single"/>
    </w:rPr>
  </w:style>
  <w:style w:type="paragraph" w:customStyle="1" w:styleId="BigHeadOne">
    <w:name w:val="BigHead One"/>
    <w:basedOn w:val="Normal"/>
    <w:rsid w:val="00196B80"/>
    <w:pPr>
      <w:pBdr>
        <w:bottom w:val="single" w:sz="4" w:space="1" w:color="auto"/>
      </w:pBdr>
      <w:overflowPunct w:val="0"/>
      <w:autoSpaceDE w:val="0"/>
      <w:autoSpaceDN w:val="0"/>
      <w:adjustRightInd w:val="0"/>
      <w:spacing w:after="0"/>
      <w:jc w:val="both"/>
      <w:textAlignment w:val="baseline"/>
    </w:pPr>
    <w:rPr>
      <w:rFonts w:ascii="Helvetica" w:hAnsi="Helvetica"/>
      <w:smallCaps/>
      <w:sz w:val="40"/>
      <w:szCs w:val="20"/>
    </w:rPr>
  </w:style>
  <w:style w:type="paragraph" w:styleId="TOC4">
    <w:name w:val="toc 4"/>
    <w:basedOn w:val="Normal"/>
    <w:next w:val="Normal"/>
    <w:autoRedefine/>
    <w:uiPriority w:val="39"/>
    <w:unhideWhenUsed/>
    <w:rsid w:val="00196B80"/>
    <w:pPr>
      <w:spacing w:after="100"/>
      <w:ind w:left="660"/>
    </w:pPr>
  </w:style>
  <w:style w:type="paragraph" w:styleId="Title">
    <w:name w:val="Title"/>
    <w:basedOn w:val="Heading1"/>
    <w:next w:val="Normal"/>
    <w:link w:val="TitleChar"/>
    <w:uiPriority w:val="10"/>
    <w:qFormat/>
    <w:rsid w:val="00196B80"/>
    <w:pPr>
      <w:numPr>
        <w:numId w:val="0"/>
      </w:numPr>
      <w:pBdr>
        <w:bottom w:val="none" w:sz="0" w:space="0" w:color="auto"/>
      </w:pBdr>
      <w:spacing w:before="0" w:line="240" w:lineRule="auto"/>
      <w:outlineLvl w:val="9"/>
    </w:pPr>
    <w:rPr>
      <w:b w:val="0"/>
      <w:sz w:val="32"/>
      <w:szCs w:val="52"/>
    </w:rPr>
  </w:style>
  <w:style w:type="character" w:customStyle="1" w:styleId="TitleChar">
    <w:name w:val="Title Char"/>
    <w:link w:val="Title"/>
    <w:uiPriority w:val="10"/>
    <w:rsid w:val="00196B80"/>
    <w:rPr>
      <w:rFonts w:asciiTheme="minorHAnsi" w:hAnsiTheme="minorHAnsi"/>
      <w:bCs/>
      <w:caps/>
      <w:sz w:val="32"/>
      <w:szCs w:val="52"/>
    </w:rPr>
  </w:style>
  <w:style w:type="paragraph" w:styleId="Subtitle">
    <w:name w:val="Subtitle"/>
    <w:basedOn w:val="Normal"/>
    <w:next w:val="Normal"/>
    <w:link w:val="SubtitleChar"/>
    <w:uiPriority w:val="11"/>
    <w:qFormat/>
    <w:rsid w:val="00196B80"/>
    <w:pPr>
      <w:spacing w:after="0"/>
    </w:pPr>
    <w:rPr>
      <w:i/>
      <w:iCs/>
      <w:spacing w:val="13"/>
      <w:szCs w:val="24"/>
    </w:rPr>
  </w:style>
  <w:style w:type="character" w:customStyle="1" w:styleId="SubtitleChar">
    <w:name w:val="Subtitle Char"/>
    <w:link w:val="Subtitle"/>
    <w:uiPriority w:val="11"/>
    <w:rsid w:val="00196B80"/>
    <w:rPr>
      <w:i/>
      <w:iCs/>
      <w:spacing w:val="13"/>
      <w:sz w:val="24"/>
      <w:szCs w:val="24"/>
    </w:rPr>
  </w:style>
  <w:style w:type="paragraph" w:styleId="NoSpacing">
    <w:name w:val="No Spacing"/>
    <w:basedOn w:val="Normal"/>
    <w:link w:val="NoSpacingChar"/>
    <w:uiPriority w:val="1"/>
    <w:qFormat/>
    <w:rsid w:val="00196B80"/>
    <w:pPr>
      <w:spacing w:after="0"/>
    </w:pPr>
  </w:style>
  <w:style w:type="character" w:customStyle="1" w:styleId="NoSpacingChar">
    <w:name w:val="No Spacing Char"/>
    <w:basedOn w:val="DefaultParagraphFont"/>
    <w:link w:val="NoSpacing"/>
    <w:uiPriority w:val="1"/>
    <w:rsid w:val="00196B80"/>
    <w:rPr>
      <w:sz w:val="24"/>
      <w:szCs w:val="22"/>
    </w:rPr>
  </w:style>
  <w:style w:type="paragraph" w:styleId="TOCHeading">
    <w:name w:val="TOC Heading"/>
    <w:basedOn w:val="Heading1"/>
    <w:next w:val="Normal"/>
    <w:uiPriority w:val="39"/>
    <w:unhideWhenUsed/>
    <w:qFormat/>
    <w:rsid w:val="00196B80"/>
    <w:pPr>
      <w:outlineLvl w:val="9"/>
    </w:pPr>
    <w:rPr>
      <w:lang w:bidi="en-US"/>
    </w:rPr>
  </w:style>
  <w:style w:type="character" w:styleId="Strong">
    <w:name w:val="Strong"/>
    <w:uiPriority w:val="22"/>
    <w:qFormat/>
    <w:rsid w:val="00196B80"/>
    <w:rPr>
      <w:b/>
      <w:bCs/>
    </w:rPr>
  </w:style>
  <w:style w:type="character" w:styleId="Emphasis">
    <w:name w:val="Emphasis"/>
    <w:uiPriority w:val="20"/>
    <w:qFormat/>
    <w:rsid w:val="00196B80"/>
    <w:rPr>
      <w:b/>
      <w:bCs/>
      <w:i/>
      <w:iCs/>
      <w:spacing w:val="10"/>
      <w:bdr w:val="none" w:sz="0" w:space="0" w:color="auto"/>
      <w:shd w:val="clear" w:color="auto" w:fill="auto"/>
    </w:rPr>
  </w:style>
  <w:style w:type="paragraph" w:styleId="Quote">
    <w:name w:val="Quote"/>
    <w:basedOn w:val="Normal"/>
    <w:next w:val="Normal"/>
    <w:link w:val="QuoteChar"/>
    <w:uiPriority w:val="29"/>
    <w:qFormat/>
    <w:rsid w:val="00196B80"/>
    <w:pPr>
      <w:spacing w:before="200" w:after="0"/>
      <w:ind w:right="360"/>
    </w:pPr>
    <w:rPr>
      <w:i/>
      <w:iCs/>
    </w:rPr>
  </w:style>
  <w:style w:type="character" w:customStyle="1" w:styleId="QuoteChar">
    <w:name w:val="Quote Char"/>
    <w:link w:val="Quote"/>
    <w:uiPriority w:val="29"/>
    <w:rsid w:val="00196B80"/>
    <w:rPr>
      <w:i/>
      <w:iCs/>
      <w:sz w:val="24"/>
      <w:szCs w:val="22"/>
    </w:rPr>
  </w:style>
  <w:style w:type="paragraph" w:styleId="IntenseQuote">
    <w:name w:val="Intense Quote"/>
    <w:basedOn w:val="Normal"/>
    <w:next w:val="Normal"/>
    <w:link w:val="IntenseQuoteChar"/>
    <w:uiPriority w:val="30"/>
    <w:qFormat/>
    <w:rsid w:val="00196B80"/>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196B80"/>
    <w:rPr>
      <w:b/>
      <w:bCs/>
      <w:i/>
      <w:iCs/>
      <w:sz w:val="24"/>
      <w:szCs w:val="22"/>
    </w:rPr>
  </w:style>
  <w:style w:type="character" w:styleId="SubtleEmphasis">
    <w:name w:val="Subtle Emphasis"/>
    <w:uiPriority w:val="19"/>
    <w:qFormat/>
    <w:rsid w:val="00196B80"/>
    <w:rPr>
      <w:i/>
      <w:iCs/>
    </w:rPr>
  </w:style>
  <w:style w:type="character" w:styleId="IntenseEmphasis">
    <w:name w:val="Intense Emphasis"/>
    <w:uiPriority w:val="21"/>
    <w:qFormat/>
    <w:rsid w:val="00196B80"/>
    <w:rPr>
      <w:b/>
      <w:bCs/>
    </w:rPr>
  </w:style>
  <w:style w:type="character" w:styleId="SubtleReference">
    <w:name w:val="Subtle Reference"/>
    <w:uiPriority w:val="31"/>
    <w:qFormat/>
    <w:rsid w:val="00196B80"/>
    <w:rPr>
      <w:smallCaps/>
    </w:rPr>
  </w:style>
  <w:style w:type="character" w:styleId="IntenseReference">
    <w:name w:val="Intense Reference"/>
    <w:uiPriority w:val="32"/>
    <w:qFormat/>
    <w:rsid w:val="00196B80"/>
    <w:rPr>
      <w:smallCaps/>
      <w:spacing w:val="5"/>
      <w:u w:val="single"/>
    </w:rPr>
  </w:style>
  <w:style w:type="character" w:styleId="BookTitle">
    <w:name w:val="Book Title"/>
    <w:aliases w:val="ADOA Title"/>
    <w:uiPriority w:val="33"/>
    <w:qFormat/>
    <w:rsid w:val="00196B80"/>
    <w:rPr>
      <w:rFonts w:asciiTheme="minorHAnsi" w:hAnsiTheme="minorHAnsi"/>
      <w:i/>
      <w:iCs/>
      <w:caps w:val="0"/>
      <w:smallCaps/>
      <w:color w:val="auto"/>
      <w:spacing w:val="0"/>
      <w:sz w:val="28"/>
    </w:rPr>
  </w:style>
  <w:style w:type="paragraph" w:styleId="TOC3">
    <w:name w:val="toc 3"/>
    <w:basedOn w:val="Normal"/>
    <w:next w:val="Normal"/>
    <w:autoRedefine/>
    <w:uiPriority w:val="39"/>
    <w:unhideWhenUsed/>
    <w:rsid w:val="00196B80"/>
    <w:pPr>
      <w:spacing w:after="100"/>
      <w:ind w:left="440"/>
    </w:pPr>
  </w:style>
  <w:style w:type="character" w:styleId="FollowedHyperlink">
    <w:name w:val="FollowedHyperlink"/>
    <w:uiPriority w:val="99"/>
    <w:semiHidden/>
    <w:unhideWhenUsed/>
    <w:rsid w:val="00196B80"/>
    <w:rPr>
      <w:color w:val="800080"/>
      <w:u w:val="single"/>
    </w:rPr>
  </w:style>
  <w:style w:type="paragraph" w:styleId="Caption">
    <w:name w:val="caption"/>
    <w:basedOn w:val="Normal"/>
    <w:next w:val="Normal"/>
    <w:uiPriority w:val="35"/>
    <w:unhideWhenUsed/>
    <w:qFormat/>
    <w:rsid w:val="00196B80"/>
    <w:pPr>
      <w:spacing w:after="100" w:afterAutospacing="1"/>
    </w:pPr>
    <w:rPr>
      <w:b/>
      <w:bCs/>
      <w:caps/>
      <w:sz w:val="16"/>
      <w:szCs w:val="18"/>
    </w:rPr>
  </w:style>
  <w:style w:type="character" w:customStyle="1" w:styleId="ListParagraphChar">
    <w:name w:val="List Paragraph Char"/>
    <w:aliases w:val="List Paragraph Heading 2 Char"/>
    <w:link w:val="ListParagraph"/>
    <w:uiPriority w:val="34"/>
    <w:rsid w:val="00196B80"/>
    <w:rPr>
      <w:sz w:val="24"/>
      <w:szCs w:val="22"/>
    </w:rPr>
  </w:style>
  <w:style w:type="character" w:customStyle="1" w:styleId="apple-converted-space">
    <w:name w:val="apple-converted-space"/>
    <w:basedOn w:val="DefaultParagraphFont"/>
    <w:rsid w:val="00196B80"/>
  </w:style>
  <w:style w:type="character" w:styleId="PlaceholderText">
    <w:name w:val="Placeholder Text"/>
    <w:uiPriority w:val="99"/>
    <w:semiHidden/>
    <w:rsid w:val="00196B80"/>
    <w:rPr>
      <w:color w:val="808080"/>
    </w:rPr>
  </w:style>
  <w:style w:type="paragraph" w:customStyle="1" w:styleId="ListAlpha">
    <w:name w:val="List Alpha"/>
    <w:basedOn w:val="Heading3"/>
    <w:link w:val="ListAlphaChar"/>
    <w:autoRedefine/>
    <w:qFormat/>
    <w:rsid w:val="009D7D62"/>
    <w:pPr>
      <w:numPr>
        <w:ilvl w:val="0"/>
        <w:numId w:val="4"/>
      </w:numPr>
      <w:spacing w:before="120"/>
    </w:pPr>
  </w:style>
  <w:style w:type="character" w:customStyle="1" w:styleId="ListAlphaChar">
    <w:name w:val="List Alpha Char"/>
    <w:link w:val="ListAlpha"/>
    <w:rsid w:val="009D7D62"/>
    <w:rPr>
      <w:bCs/>
      <w:sz w:val="24"/>
      <w:szCs w:val="22"/>
    </w:rPr>
  </w:style>
  <w:style w:type="paragraph" w:customStyle="1" w:styleId="DocumentNumber">
    <w:name w:val="Document Number"/>
    <w:basedOn w:val="Caption"/>
    <w:qFormat/>
    <w:rsid w:val="00196B80"/>
  </w:style>
  <w:style w:type="paragraph" w:customStyle="1" w:styleId="EffectiveDate">
    <w:name w:val="Effective Date"/>
    <w:basedOn w:val="Caption"/>
    <w:qFormat/>
    <w:rsid w:val="00196B80"/>
  </w:style>
  <w:style w:type="paragraph" w:customStyle="1" w:styleId="RevisionNumber">
    <w:name w:val="Revision Number"/>
    <w:basedOn w:val="Caption"/>
    <w:qFormat/>
    <w:rsid w:val="00196B80"/>
  </w:style>
  <w:style w:type="character" w:styleId="CommentReference">
    <w:name w:val="annotation reference"/>
    <w:uiPriority w:val="99"/>
    <w:unhideWhenUsed/>
    <w:rsid w:val="00F21300"/>
    <w:rPr>
      <w:sz w:val="16"/>
      <w:szCs w:val="16"/>
    </w:rPr>
  </w:style>
  <w:style w:type="paragraph" w:styleId="CommentText">
    <w:name w:val="annotation text"/>
    <w:basedOn w:val="Normal"/>
    <w:link w:val="CommentTextChar"/>
    <w:uiPriority w:val="99"/>
    <w:unhideWhenUsed/>
    <w:rsid w:val="00F21300"/>
    <w:pPr>
      <w:spacing w:after="0"/>
    </w:pPr>
    <w:rPr>
      <w:rFonts w:ascii="Arial" w:hAnsi="Arial"/>
      <w:sz w:val="20"/>
      <w:szCs w:val="20"/>
    </w:rPr>
  </w:style>
  <w:style w:type="character" w:customStyle="1" w:styleId="CommentTextChar">
    <w:name w:val="Comment Text Char"/>
    <w:basedOn w:val="DefaultParagraphFont"/>
    <w:link w:val="CommentText"/>
    <w:uiPriority w:val="99"/>
    <w:rsid w:val="00F21300"/>
    <w:rPr>
      <w:rFonts w:ascii="Arial" w:hAnsi="Arial"/>
    </w:rPr>
  </w:style>
  <w:style w:type="paragraph" w:styleId="CommentSubject">
    <w:name w:val="annotation subject"/>
    <w:basedOn w:val="CommentText"/>
    <w:next w:val="CommentText"/>
    <w:link w:val="CommentSubjectChar"/>
    <w:uiPriority w:val="99"/>
    <w:semiHidden/>
    <w:unhideWhenUsed/>
    <w:rsid w:val="00773E11"/>
    <w:pPr>
      <w:spacing w:after="120"/>
      <w:ind w:left="360"/>
    </w:pPr>
    <w:rPr>
      <w:rFonts w:ascii="Times New Roman" w:hAnsi="Times New Roman"/>
      <w:b/>
      <w:bCs/>
    </w:rPr>
  </w:style>
  <w:style w:type="character" w:customStyle="1" w:styleId="CommentSubjectChar">
    <w:name w:val="Comment Subject Char"/>
    <w:basedOn w:val="CommentTextChar"/>
    <w:link w:val="CommentSubject"/>
    <w:uiPriority w:val="99"/>
    <w:semiHidden/>
    <w:rsid w:val="00773E11"/>
    <w:rPr>
      <w:rFonts w:ascii="Times New Roman" w:hAnsi="Times New Roman"/>
      <w:b/>
      <w:bCs/>
    </w:rPr>
  </w:style>
  <w:style w:type="paragraph" w:styleId="ListBullet4">
    <w:name w:val="List Bullet 4"/>
    <w:basedOn w:val="Normal"/>
    <w:uiPriority w:val="99"/>
    <w:semiHidden/>
    <w:unhideWhenUsed/>
    <w:rsid w:val="00196B80"/>
    <w:pPr>
      <w:numPr>
        <w:numId w:val="3"/>
      </w:numPr>
      <w:contextualSpacing/>
    </w:pPr>
  </w:style>
  <w:style w:type="table" w:styleId="LightList">
    <w:name w:val="Light List"/>
    <w:basedOn w:val="TableNormal"/>
    <w:uiPriority w:val="61"/>
    <w:rsid w:val="007F085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uiPriority w:val="61"/>
    <w:rsid w:val="00D1581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000000" w:themeFill="text1"/>
      </w:tcPr>
    </w:tblStylePr>
    <w:tblStylePr w:type="lastRow">
      <w:pPr>
        <w:spacing w:beforeLines="0" w:before="100" w:beforeAutospacing="1" w:afterLines="0" w:after="100" w:afterAutospacing="1"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51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1">
    <w:name w:val="Number1"/>
    <w:basedOn w:val="ListAlpha"/>
    <w:link w:val="Number1Char"/>
    <w:autoRedefine/>
    <w:qFormat/>
    <w:rsid w:val="00196B80"/>
    <w:pPr>
      <w:numPr>
        <w:numId w:val="0"/>
      </w:numPr>
      <w:ind w:left="2520" w:hanging="360"/>
    </w:pPr>
  </w:style>
  <w:style w:type="character" w:customStyle="1" w:styleId="Number1Char">
    <w:name w:val="Number1 Char"/>
    <w:basedOn w:val="ListAlphaChar"/>
    <w:link w:val="Number1"/>
    <w:rsid w:val="00196B80"/>
    <w:rPr>
      <w:bCs/>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8FA"/>
    <w:pPr>
      <w:spacing w:after="200" w:line="276" w:lineRule="auto"/>
    </w:pPr>
    <w:rPr>
      <w:rFonts w:asciiTheme="minorHAnsi" w:eastAsiaTheme="minorHAnsi" w:hAnsiTheme="minorHAnsi" w:cstheme="minorBidi"/>
      <w:sz w:val="22"/>
      <w:szCs w:val="22"/>
    </w:rPr>
  </w:style>
  <w:style w:type="paragraph" w:styleId="Heading1">
    <w:name w:val="heading 1"/>
    <w:next w:val="Normal"/>
    <w:link w:val="Heading1Char"/>
    <w:uiPriority w:val="9"/>
    <w:qFormat/>
    <w:rsid w:val="00196B80"/>
    <w:pPr>
      <w:numPr>
        <w:numId w:val="5"/>
      </w:numPr>
      <w:pBdr>
        <w:bottom w:val="single" w:sz="4" w:space="1" w:color="auto"/>
      </w:pBdr>
      <w:spacing w:before="360" w:after="120" w:line="276" w:lineRule="auto"/>
      <w:contextualSpacing/>
      <w:outlineLvl w:val="0"/>
    </w:pPr>
    <w:rPr>
      <w:rFonts w:asciiTheme="minorHAnsi" w:hAnsiTheme="minorHAnsi"/>
      <w:b/>
      <w:bCs/>
      <w:caps/>
      <w:sz w:val="24"/>
      <w:szCs w:val="28"/>
    </w:rPr>
  </w:style>
  <w:style w:type="paragraph" w:styleId="Heading2">
    <w:name w:val="heading 2"/>
    <w:basedOn w:val="Normal"/>
    <w:next w:val="ListParagraph"/>
    <w:link w:val="Heading2Char"/>
    <w:uiPriority w:val="9"/>
    <w:unhideWhenUsed/>
    <w:qFormat/>
    <w:rsid w:val="00196B80"/>
    <w:pPr>
      <w:numPr>
        <w:ilvl w:val="1"/>
        <w:numId w:val="5"/>
      </w:numPr>
      <w:spacing w:before="200"/>
      <w:ind w:left="720"/>
      <w:outlineLvl w:val="1"/>
    </w:pPr>
    <w:rPr>
      <w:bCs/>
      <w:szCs w:val="26"/>
    </w:rPr>
  </w:style>
  <w:style w:type="paragraph" w:styleId="Heading3">
    <w:name w:val="heading 3"/>
    <w:basedOn w:val="Normal"/>
    <w:next w:val="Normal"/>
    <w:link w:val="Heading3Char"/>
    <w:uiPriority w:val="9"/>
    <w:unhideWhenUsed/>
    <w:qFormat/>
    <w:rsid w:val="00196B80"/>
    <w:pPr>
      <w:numPr>
        <w:ilvl w:val="2"/>
        <w:numId w:val="5"/>
      </w:numPr>
      <w:spacing w:before="200"/>
      <w:ind w:left="1440"/>
      <w:outlineLvl w:val="2"/>
    </w:pPr>
    <w:rPr>
      <w:bCs/>
    </w:rPr>
  </w:style>
  <w:style w:type="paragraph" w:styleId="Heading4">
    <w:name w:val="heading 4"/>
    <w:basedOn w:val="ListBullet4"/>
    <w:next w:val="ListAlpha"/>
    <w:link w:val="Heading4Char"/>
    <w:autoRedefine/>
    <w:uiPriority w:val="9"/>
    <w:unhideWhenUsed/>
    <w:qFormat/>
    <w:rsid w:val="00196B80"/>
    <w:pPr>
      <w:spacing w:before="200" w:after="0"/>
      <w:ind w:left="2880"/>
      <w:outlineLvl w:val="3"/>
    </w:pPr>
    <w:rPr>
      <w:bCs/>
      <w:iCs/>
    </w:rPr>
  </w:style>
  <w:style w:type="paragraph" w:styleId="Heading5">
    <w:name w:val="heading 5"/>
    <w:aliases w:val="List Paragraph Heading 3"/>
    <w:basedOn w:val="Normal"/>
    <w:next w:val="Normal"/>
    <w:link w:val="Heading5Char"/>
    <w:uiPriority w:val="9"/>
    <w:unhideWhenUsed/>
    <w:qFormat/>
    <w:rsid w:val="00196B80"/>
    <w:pPr>
      <w:spacing w:before="200"/>
      <w:ind w:left="1584"/>
      <w:outlineLvl w:val="4"/>
    </w:pPr>
    <w:rPr>
      <w:b/>
      <w:bCs/>
    </w:rPr>
  </w:style>
  <w:style w:type="paragraph" w:styleId="Heading6">
    <w:name w:val="heading 6"/>
    <w:aliases w:val="Note"/>
    <w:basedOn w:val="ListParagraph"/>
    <w:next w:val="Normal"/>
    <w:link w:val="Heading6Char"/>
    <w:uiPriority w:val="9"/>
    <w:unhideWhenUsed/>
    <w:qFormat/>
    <w:rsid w:val="00196B80"/>
    <w:pPr>
      <w:spacing w:before="12" w:line="271" w:lineRule="auto"/>
      <w:ind w:left="720"/>
      <w:outlineLvl w:val="5"/>
    </w:pPr>
    <w:rPr>
      <w:b/>
      <w:bCs/>
      <w:i/>
      <w:iCs/>
      <w:sz w:val="20"/>
    </w:rPr>
  </w:style>
  <w:style w:type="paragraph" w:styleId="Heading7">
    <w:name w:val="heading 7"/>
    <w:aliases w:val="Bullet 1"/>
    <w:basedOn w:val="ListAlpha"/>
    <w:next w:val="Normal"/>
    <w:link w:val="Heading7Char"/>
    <w:uiPriority w:val="9"/>
    <w:unhideWhenUsed/>
    <w:qFormat/>
    <w:rsid w:val="00196B80"/>
    <w:pPr>
      <w:numPr>
        <w:numId w:val="1"/>
      </w:numPr>
      <w:ind w:left="1800"/>
      <w:outlineLvl w:val="6"/>
    </w:pPr>
    <w:rPr>
      <w:iCs/>
    </w:rPr>
  </w:style>
  <w:style w:type="paragraph" w:styleId="Heading8">
    <w:name w:val="heading 8"/>
    <w:aliases w:val="Title Heading"/>
    <w:basedOn w:val="Normal"/>
    <w:next w:val="Normal"/>
    <w:link w:val="Heading8Char"/>
    <w:uiPriority w:val="9"/>
    <w:unhideWhenUsed/>
    <w:qFormat/>
    <w:rsid w:val="00196B80"/>
    <w:pPr>
      <w:numPr>
        <w:ilvl w:val="7"/>
        <w:numId w:val="5"/>
      </w:numPr>
      <w:spacing w:after="0"/>
      <w:outlineLvl w:val="7"/>
    </w:pPr>
    <w:rPr>
      <w:szCs w:val="20"/>
    </w:rPr>
  </w:style>
  <w:style w:type="paragraph" w:styleId="Heading9">
    <w:name w:val="heading 9"/>
    <w:aliases w:val="Bullet 2"/>
    <w:basedOn w:val="ListAlpha"/>
    <w:next w:val="Normal"/>
    <w:link w:val="Heading9Char"/>
    <w:uiPriority w:val="9"/>
    <w:unhideWhenUsed/>
    <w:qFormat/>
    <w:rsid w:val="00196B80"/>
    <w:pPr>
      <w:numPr>
        <w:numId w:val="2"/>
      </w:numPr>
      <w:ind w:left="2520"/>
      <w:outlineLvl w:val="8"/>
    </w:pPr>
    <w:rPr>
      <w:i/>
      <w:iCs/>
      <w:szCs w:val="20"/>
    </w:rPr>
  </w:style>
  <w:style w:type="character" w:default="1" w:styleId="DefaultParagraphFont">
    <w:name w:val="Default Paragraph Font"/>
    <w:uiPriority w:val="1"/>
    <w:semiHidden/>
    <w:unhideWhenUsed/>
    <w:rsid w:val="00E928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28FA"/>
  </w:style>
  <w:style w:type="character" w:customStyle="1" w:styleId="Heading1Char">
    <w:name w:val="Heading 1 Char"/>
    <w:link w:val="Heading1"/>
    <w:uiPriority w:val="9"/>
    <w:rsid w:val="00196B80"/>
    <w:rPr>
      <w:rFonts w:asciiTheme="minorHAnsi" w:hAnsiTheme="minorHAnsi"/>
      <w:b/>
      <w:bCs/>
      <w:caps/>
      <w:sz w:val="24"/>
      <w:szCs w:val="28"/>
    </w:rPr>
  </w:style>
  <w:style w:type="character" w:customStyle="1" w:styleId="Heading2Char">
    <w:name w:val="Heading 2 Char"/>
    <w:link w:val="Heading2"/>
    <w:uiPriority w:val="9"/>
    <w:rsid w:val="00196B80"/>
    <w:rPr>
      <w:bCs/>
      <w:sz w:val="24"/>
      <w:szCs w:val="26"/>
    </w:rPr>
  </w:style>
  <w:style w:type="character" w:customStyle="1" w:styleId="Heading3Char">
    <w:name w:val="Heading 3 Char"/>
    <w:link w:val="Heading3"/>
    <w:uiPriority w:val="9"/>
    <w:rsid w:val="00196B80"/>
    <w:rPr>
      <w:bCs/>
      <w:sz w:val="24"/>
      <w:szCs w:val="22"/>
    </w:rPr>
  </w:style>
  <w:style w:type="character" w:customStyle="1" w:styleId="Heading4Char">
    <w:name w:val="Heading 4 Char"/>
    <w:link w:val="Heading4"/>
    <w:uiPriority w:val="9"/>
    <w:rsid w:val="00196B80"/>
    <w:rPr>
      <w:bCs/>
      <w:iCs/>
      <w:sz w:val="24"/>
      <w:szCs w:val="22"/>
    </w:rPr>
  </w:style>
  <w:style w:type="character" w:customStyle="1" w:styleId="Heading5Char">
    <w:name w:val="Heading 5 Char"/>
    <w:aliases w:val="List Paragraph Heading 3 Char"/>
    <w:link w:val="Heading5"/>
    <w:uiPriority w:val="9"/>
    <w:rsid w:val="00196B80"/>
    <w:rPr>
      <w:b/>
      <w:bCs/>
      <w:sz w:val="24"/>
      <w:szCs w:val="22"/>
    </w:rPr>
  </w:style>
  <w:style w:type="character" w:customStyle="1" w:styleId="Heading6Char">
    <w:name w:val="Heading 6 Char"/>
    <w:aliases w:val="Note Char"/>
    <w:link w:val="Heading6"/>
    <w:uiPriority w:val="9"/>
    <w:rsid w:val="00196B80"/>
    <w:rPr>
      <w:b/>
      <w:bCs/>
      <w:i/>
      <w:iCs/>
      <w:szCs w:val="22"/>
    </w:rPr>
  </w:style>
  <w:style w:type="character" w:customStyle="1" w:styleId="Heading7Char">
    <w:name w:val="Heading 7 Char"/>
    <w:aliases w:val="Bullet 1 Char"/>
    <w:link w:val="Heading7"/>
    <w:uiPriority w:val="9"/>
    <w:rsid w:val="00196B80"/>
    <w:rPr>
      <w:bCs/>
      <w:iCs/>
      <w:sz w:val="24"/>
      <w:szCs w:val="22"/>
    </w:rPr>
  </w:style>
  <w:style w:type="character" w:customStyle="1" w:styleId="Heading8Char">
    <w:name w:val="Heading 8 Char"/>
    <w:aliases w:val="Title Heading Char"/>
    <w:link w:val="Heading8"/>
    <w:uiPriority w:val="9"/>
    <w:rsid w:val="00196B80"/>
    <w:rPr>
      <w:sz w:val="24"/>
    </w:rPr>
  </w:style>
  <w:style w:type="character" w:customStyle="1" w:styleId="Heading9Char">
    <w:name w:val="Heading 9 Char"/>
    <w:aliases w:val="Bullet 2 Char"/>
    <w:link w:val="Heading9"/>
    <w:uiPriority w:val="9"/>
    <w:rsid w:val="00196B80"/>
    <w:rPr>
      <w:bCs/>
      <w:i/>
      <w:iCs/>
      <w:sz w:val="24"/>
    </w:rPr>
  </w:style>
  <w:style w:type="paragraph" w:styleId="BalloonText">
    <w:name w:val="Balloon Text"/>
    <w:basedOn w:val="Normal"/>
    <w:link w:val="BalloonTextChar"/>
    <w:uiPriority w:val="99"/>
    <w:semiHidden/>
    <w:unhideWhenUsed/>
    <w:rsid w:val="00196B80"/>
    <w:pPr>
      <w:spacing w:after="0"/>
    </w:pPr>
    <w:rPr>
      <w:rFonts w:ascii="Tahoma" w:hAnsi="Tahoma" w:cs="Tahoma"/>
      <w:sz w:val="16"/>
      <w:szCs w:val="16"/>
    </w:rPr>
  </w:style>
  <w:style w:type="character" w:customStyle="1" w:styleId="BalloonTextChar">
    <w:name w:val="Balloon Text Char"/>
    <w:link w:val="BalloonText"/>
    <w:uiPriority w:val="99"/>
    <w:semiHidden/>
    <w:rsid w:val="00196B80"/>
    <w:rPr>
      <w:rFonts w:ascii="Tahoma" w:hAnsi="Tahoma" w:cs="Tahoma"/>
      <w:sz w:val="16"/>
      <w:szCs w:val="16"/>
    </w:rPr>
  </w:style>
  <w:style w:type="table" w:styleId="TableGrid">
    <w:name w:val="Table Grid"/>
    <w:basedOn w:val="TableNormal"/>
    <w:uiPriority w:val="59"/>
    <w:rsid w:val="00196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next w:val="Normal"/>
    <w:uiPriority w:val="99"/>
    <w:rsid w:val="00196B80"/>
    <w:pPr>
      <w:autoSpaceDE w:val="0"/>
      <w:autoSpaceDN w:val="0"/>
      <w:adjustRightInd w:val="0"/>
      <w:spacing w:after="0"/>
    </w:pPr>
    <w:rPr>
      <w:rFonts w:ascii="GAMEFC+Arial" w:hAnsi="GAMEFC+Arial"/>
      <w:szCs w:val="24"/>
    </w:rPr>
  </w:style>
  <w:style w:type="paragraph" w:customStyle="1" w:styleId="bullet">
    <w:name w:val="bullet"/>
    <w:basedOn w:val="Normal"/>
    <w:next w:val="Normal"/>
    <w:uiPriority w:val="99"/>
    <w:rsid w:val="00196B80"/>
    <w:pPr>
      <w:autoSpaceDE w:val="0"/>
      <w:autoSpaceDN w:val="0"/>
      <w:adjustRightInd w:val="0"/>
      <w:spacing w:after="0"/>
    </w:pPr>
    <w:rPr>
      <w:szCs w:val="24"/>
    </w:rPr>
  </w:style>
  <w:style w:type="paragraph" w:styleId="ListParagraph">
    <w:name w:val="List Paragraph"/>
    <w:aliases w:val="List Paragraph Heading 2"/>
    <w:link w:val="ListParagraphChar"/>
    <w:uiPriority w:val="34"/>
    <w:qFormat/>
    <w:rsid w:val="00196B80"/>
    <w:pPr>
      <w:ind w:left="734"/>
      <w:contextualSpacing/>
    </w:pPr>
    <w:rPr>
      <w:sz w:val="24"/>
      <w:szCs w:val="22"/>
    </w:rPr>
  </w:style>
  <w:style w:type="paragraph" w:styleId="Header">
    <w:name w:val="header"/>
    <w:basedOn w:val="Normal"/>
    <w:link w:val="HeaderChar"/>
    <w:uiPriority w:val="99"/>
    <w:unhideWhenUsed/>
    <w:rsid w:val="00196B80"/>
    <w:pPr>
      <w:tabs>
        <w:tab w:val="center" w:pos="4680"/>
        <w:tab w:val="right" w:pos="9360"/>
      </w:tabs>
      <w:spacing w:after="0"/>
    </w:pPr>
  </w:style>
  <w:style w:type="character" w:customStyle="1" w:styleId="HeaderChar">
    <w:name w:val="Header Char"/>
    <w:basedOn w:val="DefaultParagraphFont"/>
    <w:link w:val="Header"/>
    <w:uiPriority w:val="99"/>
    <w:rsid w:val="00196B80"/>
    <w:rPr>
      <w:sz w:val="24"/>
      <w:szCs w:val="22"/>
    </w:rPr>
  </w:style>
  <w:style w:type="paragraph" w:styleId="Footer">
    <w:name w:val="footer"/>
    <w:basedOn w:val="Normal"/>
    <w:link w:val="FooterChar"/>
    <w:uiPriority w:val="99"/>
    <w:unhideWhenUsed/>
    <w:rsid w:val="00196B80"/>
    <w:pPr>
      <w:tabs>
        <w:tab w:val="center" w:pos="4680"/>
        <w:tab w:val="right" w:pos="9360"/>
      </w:tabs>
      <w:spacing w:after="0"/>
    </w:pPr>
  </w:style>
  <w:style w:type="character" w:customStyle="1" w:styleId="FooterChar">
    <w:name w:val="Footer Char"/>
    <w:basedOn w:val="DefaultParagraphFont"/>
    <w:link w:val="Footer"/>
    <w:uiPriority w:val="99"/>
    <w:rsid w:val="00196B80"/>
    <w:rPr>
      <w:sz w:val="24"/>
      <w:szCs w:val="22"/>
    </w:rPr>
  </w:style>
  <w:style w:type="paragraph" w:styleId="TOC1">
    <w:name w:val="toc 1"/>
    <w:basedOn w:val="Normal"/>
    <w:next w:val="Normal"/>
    <w:autoRedefine/>
    <w:uiPriority w:val="39"/>
    <w:rsid w:val="00196B80"/>
    <w:pPr>
      <w:tabs>
        <w:tab w:val="right" w:leader="dot" w:pos="9350"/>
      </w:tabs>
      <w:spacing w:before="120"/>
    </w:pPr>
    <w:rPr>
      <w:rFonts w:cs="Cambria"/>
      <w:b/>
      <w:bCs/>
      <w:color w:val="323232"/>
      <w:szCs w:val="20"/>
    </w:rPr>
  </w:style>
  <w:style w:type="paragraph" w:styleId="TOC2">
    <w:name w:val="toc 2"/>
    <w:basedOn w:val="Normal"/>
    <w:next w:val="Normal"/>
    <w:autoRedefine/>
    <w:uiPriority w:val="39"/>
    <w:rsid w:val="00196B80"/>
    <w:pPr>
      <w:spacing w:after="0"/>
      <w:ind w:left="220"/>
    </w:pPr>
    <w:rPr>
      <w:rFonts w:cs="Cambria"/>
      <w:smallCaps/>
      <w:szCs w:val="20"/>
    </w:rPr>
  </w:style>
  <w:style w:type="character" w:styleId="Hyperlink">
    <w:name w:val="Hyperlink"/>
    <w:uiPriority w:val="99"/>
    <w:rsid w:val="00196B80"/>
    <w:rPr>
      <w:color w:val="0000FF"/>
      <w:u w:val="single"/>
    </w:rPr>
  </w:style>
  <w:style w:type="paragraph" w:customStyle="1" w:styleId="BigHeadOne">
    <w:name w:val="BigHead One"/>
    <w:basedOn w:val="Normal"/>
    <w:rsid w:val="00196B80"/>
    <w:pPr>
      <w:pBdr>
        <w:bottom w:val="single" w:sz="4" w:space="1" w:color="auto"/>
      </w:pBdr>
      <w:overflowPunct w:val="0"/>
      <w:autoSpaceDE w:val="0"/>
      <w:autoSpaceDN w:val="0"/>
      <w:adjustRightInd w:val="0"/>
      <w:spacing w:after="0"/>
      <w:jc w:val="both"/>
      <w:textAlignment w:val="baseline"/>
    </w:pPr>
    <w:rPr>
      <w:rFonts w:ascii="Helvetica" w:hAnsi="Helvetica"/>
      <w:smallCaps/>
      <w:sz w:val="40"/>
      <w:szCs w:val="20"/>
    </w:rPr>
  </w:style>
  <w:style w:type="paragraph" w:styleId="TOC4">
    <w:name w:val="toc 4"/>
    <w:basedOn w:val="Normal"/>
    <w:next w:val="Normal"/>
    <w:autoRedefine/>
    <w:uiPriority w:val="39"/>
    <w:unhideWhenUsed/>
    <w:rsid w:val="00196B80"/>
    <w:pPr>
      <w:spacing w:after="100"/>
      <w:ind w:left="660"/>
    </w:pPr>
  </w:style>
  <w:style w:type="paragraph" w:styleId="Title">
    <w:name w:val="Title"/>
    <w:basedOn w:val="Heading1"/>
    <w:next w:val="Normal"/>
    <w:link w:val="TitleChar"/>
    <w:uiPriority w:val="10"/>
    <w:qFormat/>
    <w:rsid w:val="00196B80"/>
    <w:pPr>
      <w:numPr>
        <w:numId w:val="0"/>
      </w:numPr>
      <w:pBdr>
        <w:bottom w:val="none" w:sz="0" w:space="0" w:color="auto"/>
      </w:pBdr>
      <w:spacing w:before="0" w:line="240" w:lineRule="auto"/>
      <w:outlineLvl w:val="9"/>
    </w:pPr>
    <w:rPr>
      <w:b w:val="0"/>
      <w:sz w:val="32"/>
      <w:szCs w:val="52"/>
    </w:rPr>
  </w:style>
  <w:style w:type="character" w:customStyle="1" w:styleId="TitleChar">
    <w:name w:val="Title Char"/>
    <w:link w:val="Title"/>
    <w:uiPriority w:val="10"/>
    <w:rsid w:val="00196B80"/>
    <w:rPr>
      <w:rFonts w:asciiTheme="minorHAnsi" w:hAnsiTheme="minorHAnsi"/>
      <w:bCs/>
      <w:caps/>
      <w:sz w:val="32"/>
      <w:szCs w:val="52"/>
    </w:rPr>
  </w:style>
  <w:style w:type="paragraph" w:styleId="Subtitle">
    <w:name w:val="Subtitle"/>
    <w:basedOn w:val="Normal"/>
    <w:next w:val="Normal"/>
    <w:link w:val="SubtitleChar"/>
    <w:uiPriority w:val="11"/>
    <w:qFormat/>
    <w:rsid w:val="00196B80"/>
    <w:pPr>
      <w:spacing w:after="0"/>
    </w:pPr>
    <w:rPr>
      <w:i/>
      <w:iCs/>
      <w:spacing w:val="13"/>
      <w:szCs w:val="24"/>
    </w:rPr>
  </w:style>
  <w:style w:type="character" w:customStyle="1" w:styleId="SubtitleChar">
    <w:name w:val="Subtitle Char"/>
    <w:link w:val="Subtitle"/>
    <w:uiPriority w:val="11"/>
    <w:rsid w:val="00196B80"/>
    <w:rPr>
      <w:i/>
      <w:iCs/>
      <w:spacing w:val="13"/>
      <w:sz w:val="24"/>
      <w:szCs w:val="24"/>
    </w:rPr>
  </w:style>
  <w:style w:type="paragraph" w:styleId="NoSpacing">
    <w:name w:val="No Spacing"/>
    <w:basedOn w:val="Normal"/>
    <w:link w:val="NoSpacingChar"/>
    <w:uiPriority w:val="1"/>
    <w:qFormat/>
    <w:rsid w:val="00196B80"/>
    <w:pPr>
      <w:spacing w:after="0"/>
    </w:pPr>
  </w:style>
  <w:style w:type="character" w:customStyle="1" w:styleId="NoSpacingChar">
    <w:name w:val="No Spacing Char"/>
    <w:basedOn w:val="DefaultParagraphFont"/>
    <w:link w:val="NoSpacing"/>
    <w:uiPriority w:val="1"/>
    <w:rsid w:val="00196B80"/>
    <w:rPr>
      <w:sz w:val="24"/>
      <w:szCs w:val="22"/>
    </w:rPr>
  </w:style>
  <w:style w:type="paragraph" w:styleId="TOCHeading">
    <w:name w:val="TOC Heading"/>
    <w:basedOn w:val="Heading1"/>
    <w:next w:val="Normal"/>
    <w:uiPriority w:val="39"/>
    <w:unhideWhenUsed/>
    <w:qFormat/>
    <w:rsid w:val="00196B80"/>
    <w:pPr>
      <w:outlineLvl w:val="9"/>
    </w:pPr>
    <w:rPr>
      <w:lang w:bidi="en-US"/>
    </w:rPr>
  </w:style>
  <w:style w:type="character" w:styleId="Strong">
    <w:name w:val="Strong"/>
    <w:uiPriority w:val="22"/>
    <w:qFormat/>
    <w:rsid w:val="00196B80"/>
    <w:rPr>
      <w:b/>
      <w:bCs/>
    </w:rPr>
  </w:style>
  <w:style w:type="character" w:styleId="Emphasis">
    <w:name w:val="Emphasis"/>
    <w:uiPriority w:val="20"/>
    <w:qFormat/>
    <w:rsid w:val="00196B80"/>
    <w:rPr>
      <w:b/>
      <w:bCs/>
      <w:i/>
      <w:iCs/>
      <w:spacing w:val="10"/>
      <w:bdr w:val="none" w:sz="0" w:space="0" w:color="auto"/>
      <w:shd w:val="clear" w:color="auto" w:fill="auto"/>
    </w:rPr>
  </w:style>
  <w:style w:type="paragraph" w:styleId="Quote">
    <w:name w:val="Quote"/>
    <w:basedOn w:val="Normal"/>
    <w:next w:val="Normal"/>
    <w:link w:val="QuoteChar"/>
    <w:uiPriority w:val="29"/>
    <w:qFormat/>
    <w:rsid w:val="00196B80"/>
    <w:pPr>
      <w:spacing w:before="200" w:after="0"/>
      <w:ind w:right="360"/>
    </w:pPr>
    <w:rPr>
      <w:i/>
      <w:iCs/>
    </w:rPr>
  </w:style>
  <w:style w:type="character" w:customStyle="1" w:styleId="QuoteChar">
    <w:name w:val="Quote Char"/>
    <w:link w:val="Quote"/>
    <w:uiPriority w:val="29"/>
    <w:rsid w:val="00196B80"/>
    <w:rPr>
      <w:i/>
      <w:iCs/>
      <w:sz w:val="24"/>
      <w:szCs w:val="22"/>
    </w:rPr>
  </w:style>
  <w:style w:type="paragraph" w:styleId="IntenseQuote">
    <w:name w:val="Intense Quote"/>
    <w:basedOn w:val="Normal"/>
    <w:next w:val="Normal"/>
    <w:link w:val="IntenseQuoteChar"/>
    <w:uiPriority w:val="30"/>
    <w:qFormat/>
    <w:rsid w:val="00196B80"/>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196B80"/>
    <w:rPr>
      <w:b/>
      <w:bCs/>
      <w:i/>
      <w:iCs/>
      <w:sz w:val="24"/>
      <w:szCs w:val="22"/>
    </w:rPr>
  </w:style>
  <w:style w:type="character" w:styleId="SubtleEmphasis">
    <w:name w:val="Subtle Emphasis"/>
    <w:uiPriority w:val="19"/>
    <w:qFormat/>
    <w:rsid w:val="00196B80"/>
    <w:rPr>
      <w:i/>
      <w:iCs/>
    </w:rPr>
  </w:style>
  <w:style w:type="character" w:styleId="IntenseEmphasis">
    <w:name w:val="Intense Emphasis"/>
    <w:uiPriority w:val="21"/>
    <w:qFormat/>
    <w:rsid w:val="00196B80"/>
    <w:rPr>
      <w:b/>
      <w:bCs/>
    </w:rPr>
  </w:style>
  <w:style w:type="character" w:styleId="SubtleReference">
    <w:name w:val="Subtle Reference"/>
    <w:uiPriority w:val="31"/>
    <w:qFormat/>
    <w:rsid w:val="00196B80"/>
    <w:rPr>
      <w:smallCaps/>
    </w:rPr>
  </w:style>
  <w:style w:type="character" w:styleId="IntenseReference">
    <w:name w:val="Intense Reference"/>
    <w:uiPriority w:val="32"/>
    <w:qFormat/>
    <w:rsid w:val="00196B80"/>
    <w:rPr>
      <w:smallCaps/>
      <w:spacing w:val="5"/>
      <w:u w:val="single"/>
    </w:rPr>
  </w:style>
  <w:style w:type="character" w:styleId="BookTitle">
    <w:name w:val="Book Title"/>
    <w:aliases w:val="ADOA Title"/>
    <w:uiPriority w:val="33"/>
    <w:qFormat/>
    <w:rsid w:val="00196B80"/>
    <w:rPr>
      <w:rFonts w:asciiTheme="minorHAnsi" w:hAnsiTheme="minorHAnsi"/>
      <w:i/>
      <w:iCs/>
      <w:caps w:val="0"/>
      <w:smallCaps/>
      <w:color w:val="auto"/>
      <w:spacing w:val="0"/>
      <w:sz w:val="28"/>
    </w:rPr>
  </w:style>
  <w:style w:type="paragraph" w:styleId="TOC3">
    <w:name w:val="toc 3"/>
    <w:basedOn w:val="Normal"/>
    <w:next w:val="Normal"/>
    <w:autoRedefine/>
    <w:uiPriority w:val="39"/>
    <w:unhideWhenUsed/>
    <w:rsid w:val="00196B80"/>
    <w:pPr>
      <w:spacing w:after="100"/>
      <w:ind w:left="440"/>
    </w:pPr>
  </w:style>
  <w:style w:type="character" w:styleId="FollowedHyperlink">
    <w:name w:val="FollowedHyperlink"/>
    <w:uiPriority w:val="99"/>
    <w:semiHidden/>
    <w:unhideWhenUsed/>
    <w:rsid w:val="00196B80"/>
    <w:rPr>
      <w:color w:val="800080"/>
      <w:u w:val="single"/>
    </w:rPr>
  </w:style>
  <w:style w:type="paragraph" w:styleId="Caption">
    <w:name w:val="caption"/>
    <w:basedOn w:val="Normal"/>
    <w:next w:val="Normal"/>
    <w:uiPriority w:val="35"/>
    <w:unhideWhenUsed/>
    <w:qFormat/>
    <w:rsid w:val="00196B80"/>
    <w:pPr>
      <w:spacing w:after="100" w:afterAutospacing="1"/>
    </w:pPr>
    <w:rPr>
      <w:b/>
      <w:bCs/>
      <w:caps/>
      <w:sz w:val="16"/>
      <w:szCs w:val="18"/>
    </w:rPr>
  </w:style>
  <w:style w:type="character" w:customStyle="1" w:styleId="ListParagraphChar">
    <w:name w:val="List Paragraph Char"/>
    <w:aliases w:val="List Paragraph Heading 2 Char"/>
    <w:link w:val="ListParagraph"/>
    <w:uiPriority w:val="34"/>
    <w:rsid w:val="00196B80"/>
    <w:rPr>
      <w:sz w:val="24"/>
      <w:szCs w:val="22"/>
    </w:rPr>
  </w:style>
  <w:style w:type="character" w:customStyle="1" w:styleId="apple-converted-space">
    <w:name w:val="apple-converted-space"/>
    <w:basedOn w:val="DefaultParagraphFont"/>
    <w:rsid w:val="00196B80"/>
  </w:style>
  <w:style w:type="character" w:styleId="PlaceholderText">
    <w:name w:val="Placeholder Text"/>
    <w:uiPriority w:val="99"/>
    <w:semiHidden/>
    <w:rsid w:val="00196B80"/>
    <w:rPr>
      <w:color w:val="808080"/>
    </w:rPr>
  </w:style>
  <w:style w:type="paragraph" w:customStyle="1" w:styleId="ListAlpha">
    <w:name w:val="List Alpha"/>
    <w:basedOn w:val="Heading3"/>
    <w:link w:val="ListAlphaChar"/>
    <w:autoRedefine/>
    <w:qFormat/>
    <w:rsid w:val="009D7D62"/>
    <w:pPr>
      <w:numPr>
        <w:ilvl w:val="0"/>
        <w:numId w:val="4"/>
      </w:numPr>
      <w:spacing w:before="120"/>
    </w:pPr>
  </w:style>
  <w:style w:type="character" w:customStyle="1" w:styleId="ListAlphaChar">
    <w:name w:val="List Alpha Char"/>
    <w:link w:val="ListAlpha"/>
    <w:rsid w:val="009D7D62"/>
    <w:rPr>
      <w:bCs/>
      <w:sz w:val="24"/>
      <w:szCs w:val="22"/>
    </w:rPr>
  </w:style>
  <w:style w:type="paragraph" w:customStyle="1" w:styleId="DocumentNumber">
    <w:name w:val="Document Number"/>
    <w:basedOn w:val="Caption"/>
    <w:qFormat/>
    <w:rsid w:val="00196B80"/>
  </w:style>
  <w:style w:type="paragraph" w:customStyle="1" w:styleId="EffectiveDate">
    <w:name w:val="Effective Date"/>
    <w:basedOn w:val="Caption"/>
    <w:qFormat/>
    <w:rsid w:val="00196B80"/>
  </w:style>
  <w:style w:type="paragraph" w:customStyle="1" w:styleId="RevisionNumber">
    <w:name w:val="Revision Number"/>
    <w:basedOn w:val="Caption"/>
    <w:qFormat/>
    <w:rsid w:val="00196B80"/>
  </w:style>
  <w:style w:type="character" w:styleId="CommentReference">
    <w:name w:val="annotation reference"/>
    <w:uiPriority w:val="99"/>
    <w:unhideWhenUsed/>
    <w:rsid w:val="00F21300"/>
    <w:rPr>
      <w:sz w:val="16"/>
      <w:szCs w:val="16"/>
    </w:rPr>
  </w:style>
  <w:style w:type="paragraph" w:styleId="CommentText">
    <w:name w:val="annotation text"/>
    <w:basedOn w:val="Normal"/>
    <w:link w:val="CommentTextChar"/>
    <w:uiPriority w:val="99"/>
    <w:unhideWhenUsed/>
    <w:rsid w:val="00F21300"/>
    <w:pPr>
      <w:spacing w:after="0"/>
    </w:pPr>
    <w:rPr>
      <w:rFonts w:ascii="Arial" w:hAnsi="Arial"/>
      <w:sz w:val="20"/>
      <w:szCs w:val="20"/>
    </w:rPr>
  </w:style>
  <w:style w:type="character" w:customStyle="1" w:styleId="CommentTextChar">
    <w:name w:val="Comment Text Char"/>
    <w:basedOn w:val="DefaultParagraphFont"/>
    <w:link w:val="CommentText"/>
    <w:uiPriority w:val="99"/>
    <w:rsid w:val="00F21300"/>
    <w:rPr>
      <w:rFonts w:ascii="Arial" w:hAnsi="Arial"/>
    </w:rPr>
  </w:style>
  <w:style w:type="paragraph" w:styleId="CommentSubject">
    <w:name w:val="annotation subject"/>
    <w:basedOn w:val="CommentText"/>
    <w:next w:val="CommentText"/>
    <w:link w:val="CommentSubjectChar"/>
    <w:uiPriority w:val="99"/>
    <w:semiHidden/>
    <w:unhideWhenUsed/>
    <w:rsid w:val="00773E11"/>
    <w:pPr>
      <w:spacing w:after="120"/>
      <w:ind w:left="360"/>
    </w:pPr>
    <w:rPr>
      <w:rFonts w:ascii="Times New Roman" w:hAnsi="Times New Roman"/>
      <w:b/>
      <w:bCs/>
    </w:rPr>
  </w:style>
  <w:style w:type="character" w:customStyle="1" w:styleId="CommentSubjectChar">
    <w:name w:val="Comment Subject Char"/>
    <w:basedOn w:val="CommentTextChar"/>
    <w:link w:val="CommentSubject"/>
    <w:uiPriority w:val="99"/>
    <w:semiHidden/>
    <w:rsid w:val="00773E11"/>
    <w:rPr>
      <w:rFonts w:ascii="Times New Roman" w:hAnsi="Times New Roman"/>
      <w:b/>
      <w:bCs/>
    </w:rPr>
  </w:style>
  <w:style w:type="paragraph" w:styleId="ListBullet4">
    <w:name w:val="List Bullet 4"/>
    <w:basedOn w:val="Normal"/>
    <w:uiPriority w:val="99"/>
    <w:semiHidden/>
    <w:unhideWhenUsed/>
    <w:rsid w:val="00196B80"/>
    <w:pPr>
      <w:numPr>
        <w:numId w:val="3"/>
      </w:numPr>
      <w:contextualSpacing/>
    </w:pPr>
  </w:style>
  <w:style w:type="table" w:styleId="LightList">
    <w:name w:val="Light List"/>
    <w:basedOn w:val="TableNormal"/>
    <w:uiPriority w:val="61"/>
    <w:rsid w:val="007F085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uiPriority w:val="61"/>
    <w:rsid w:val="00D1581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000000" w:themeFill="text1"/>
      </w:tcPr>
    </w:tblStylePr>
    <w:tblStylePr w:type="lastRow">
      <w:pPr>
        <w:spacing w:beforeLines="0" w:before="100" w:beforeAutospacing="1" w:afterLines="0" w:after="100" w:afterAutospacing="1"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51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1">
    <w:name w:val="Number1"/>
    <w:basedOn w:val="ListAlpha"/>
    <w:link w:val="Number1Char"/>
    <w:autoRedefine/>
    <w:qFormat/>
    <w:rsid w:val="00196B80"/>
    <w:pPr>
      <w:numPr>
        <w:numId w:val="0"/>
      </w:numPr>
      <w:ind w:left="2520" w:hanging="360"/>
    </w:pPr>
  </w:style>
  <w:style w:type="character" w:customStyle="1" w:styleId="Number1Char">
    <w:name w:val="Number1 Char"/>
    <w:basedOn w:val="ListAlphaChar"/>
    <w:link w:val="Number1"/>
    <w:rsid w:val="00196B80"/>
    <w:rPr>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38268">
      <w:bodyDiv w:val="1"/>
      <w:marLeft w:val="0"/>
      <w:marRight w:val="0"/>
      <w:marTop w:val="0"/>
      <w:marBottom w:val="0"/>
      <w:divBdr>
        <w:top w:val="none" w:sz="0" w:space="0" w:color="auto"/>
        <w:left w:val="none" w:sz="0" w:space="0" w:color="auto"/>
        <w:bottom w:val="none" w:sz="0" w:space="0" w:color="auto"/>
        <w:right w:val="none" w:sz="0" w:space="0" w:color="auto"/>
      </w:divBdr>
    </w:div>
    <w:div w:id="617369351">
      <w:bodyDiv w:val="1"/>
      <w:marLeft w:val="0"/>
      <w:marRight w:val="0"/>
      <w:marTop w:val="0"/>
      <w:marBottom w:val="0"/>
      <w:divBdr>
        <w:top w:val="none" w:sz="0" w:space="0" w:color="auto"/>
        <w:left w:val="none" w:sz="0" w:space="0" w:color="auto"/>
        <w:bottom w:val="none" w:sz="0" w:space="0" w:color="auto"/>
        <w:right w:val="none" w:sz="0" w:space="0" w:color="auto"/>
      </w:divBdr>
      <w:divsChild>
        <w:div w:id="277294996">
          <w:marLeft w:val="0"/>
          <w:marRight w:val="0"/>
          <w:marTop w:val="0"/>
          <w:marBottom w:val="0"/>
          <w:divBdr>
            <w:top w:val="none" w:sz="0" w:space="0" w:color="auto"/>
            <w:left w:val="none" w:sz="0" w:space="0" w:color="auto"/>
            <w:bottom w:val="none" w:sz="0" w:space="0" w:color="auto"/>
            <w:right w:val="none" w:sz="0" w:space="0" w:color="auto"/>
          </w:divBdr>
          <w:divsChild>
            <w:div w:id="1057780417">
              <w:marLeft w:val="0"/>
              <w:marRight w:val="0"/>
              <w:marTop w:val="0"/>
              <w:marBottom w:val="0"/>
              <w:divBdr>
                <w:top w:val="none" w:sz="0" w:space="0" w:color="auto"/>
                <w:left w:val="none" w:sz="0" w:space="0" w:color="auto"/>
                <w:bottom w:val="none" w:sz="0" w:space="0" w:color="auto"/>
                <w:right w:val="none" w:sz="0" w:space="0" w:color="auto"/>
              </w:divBdr>
              <w:divsChild>
                <w:div w:id="15309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3167">
          <w:marLeft w:val="0"/>
          <w:marRight w:val="0"/>
          <w:marTop w:val="0"/>
          <w:marBottom w:val="0"/>
          <w:divBdr>
            <w:top w:val="none" w:sz="0" w:space="0" w:color="auto"/>
            <w:left w:val="none" w:sz="0" w:space="0" w:color="auto"/>
            <w:bottom w:val="none" w:sz="0" w:space="0" w:color="auto"/>
            <w:right w:val="none" w:sz="0" w:space="0" w:color="auto"/>
          </w:divBdr>
          <w:divsChild>
            <w:div w:id="1875381923">
              <w:marLeft w:val="0"/>
              <w:marRight w:val="0"/>
              <w:marTop w:val="0"/>
              <w:marBottom w:val="0"/>
              <w:divBdr>
                <w:top w:val="none" w:sz="0" w:space="0" w:color="auto"/>
                <w:left w:val="none" w:sz="0" w:space="0" w:color="auto"/>
                <w:bottom w:val="none" w:sz="0" w:space="0" w:color="auto"/>
                <w:right w:val="none" w:sz="0" w:space="0" w:color="auto"/>
              </w:divBdr>
              <w:divsChild>
                <w:div w:id="17926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4130">
          <w:marLeft w:val="0"/>
          <w:marRight w:val="0"/>
          <w:marTop w:val="0"/>
          <w:marBottom w:val="0"/>
          <w:divBdr>
            <w:top w:val="none" w:sz="0" w:space="0" w:color="auto"/>
            <w:left w:val="none" w:sz="0" w:space="0" w:color="auto"/>
            <w:bottom w:val="none" w:sz="0" w:space="0" w:color="auto"/>
            <w:right w:val="none" w:sz="0" w:space="0" w:color="auto"/>
          </w:divBdr>
          <w:divsChild>
            <w:div w:id="1817450018">
              <w:marLeft w:val="0"/>
              <w:marRight w:val="0"/>
              <w:marTop w:val="0"/>
              <w:marBottom w:val="0"/>
              <w:divBdr>
                <w:top w:val="none" w:sz="0" w:space="0" w:color="auto"/>
                <w:left w:val="none" w:sz="0" w:space="0" w:color="auto"/>
                <w:bottom w:val="none" w:sz="0" w:space="0" w:color="auto"/>
                <w:right w:val="none" w:sz="0" w:space="0" w:color="auto"/>
              </w:divBdr>
              <w:divsChild>
                <w:div w:id="13060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2171">
          <w:marLeft w:val="0"/>
          <w:marRight w:val="0"/>
          <w:marTop w:val="0"/>
          <w:marBottom w:val="0"/>
          <w:divBdr>
            <w:top w:val="none" w:sz="0" w:space="0" w:color="auto"/>
            <w:left w:val="none" w:sz="0" w:space="0" w:color="auto"/>
            <w:bottom w:val="none" w:sz="0" w:space="0" w:color="auto"/>
            <w:right w:val="none" w:sz="0" w:space="0" w:color="auto"/>
          </w:divBdr>
          <w:divsChild>
            <w:div w:id="110633090">
              <w:marLeft w:val="0"/>
              <w:marRight w:val="0"/>
              <w:marTop w:val="0"/>
              <w:marBottom w:val="0"/>
              <w:divBdr>
                <w:top w:val="none" w:sz="0" w:space="0" w:color="auto"/>
                <w:left w:val="none" w:sz="0" w:space="0" w:color="auto"/>
                <w:bottom w:val="none" w:sz="0" w:space="0" w:color="auto"/>
                <w:right w:val="none" w:sz="0" w:space="0" w:color="auto"/>
              </w:divBdr>
              <w:divsChild>
                <w:div w:id="11672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0364">
      <w:bodyDiv w:val="1"/>
      <w:marLeft w:val="0"/>
      <w:marRight w:val="0"/>
      <w:marTop w:val="0"/>
      <w:marBottom w:val="0"/>
      <w:divBdr>
        <w:top w:val="none" w:sz="0" w:space="0" w:color="auto"/>
        <w:left w:val="none" w:sz="0" w:space="0" w:color="auto"/>
        <w:bottom w:val="none" w:sz="0" w:space="0" w:color="auto"/>
        <w:right w:val="none" w:sz="0" w:space="0" w:color="auto"/>
      </w:divBdr>
      <w:divsChild>
        <w:div w:id="733507633">
          <w:marLeft w:val="0"/>
          <w:marRight w:val="0"/>
          <w:marTop w:val="0"/>
          <w:marBottom w:val="0"/>
          <w:divBdr>
            <w:top w:val="none" w:sz="0" w:space="0" w:color="auto"/>
            <w:left w:val="none" w:sz="0" w:space="0" w:color="auto"/>
            <w:bottom w:val="none" w:sz="0" w:space="0" w:color="auto"/>
            <w:right w:val="none" w:sz="0" w:space="0" w:color="auto"/>
          </w:divBdr>
        </w:div>
        <w:div w:id="1021862859">
          <w:marLeft w:val="0"/>
          <w:marRight w:val="0"/>
          <w:marTop w:val="0"/>
          <w:marBottom w:val="0"/>
          <w:divBdr>
            <w:top w:val="none" w:sz="0" w:space="0" w:color="auto"/>
            <w:left w:val="none" w:sz="0" w:space="0" w:color="auto"/>
            <w:bottom w:val="none" w:sz="0" w:space="0" w:color="auto"/>
            <w:right w:val="none" w:sz="0" w:space="0" w:color="auto"/>
          </w:divBdr>
        </w:div>
        <w:div w:id="1160657499">
          <w:marLeft w:val="0"/>
          <w:marRight w:val="0"/>
          <w:marTop w:val="0"/>
          <w:marBottom w:val="0"/>
          <w:divBdr>
            <w:top w:val="none" w:sz="0" w:space="0" w:color="auto"/>
            <w:left w:val="none" w:sz="0" w:space="0" w:color="auto"/>
            <w:bottom w:val="none" w:sz="0" w:space="0" w:color="auto"/>
            <w:right w:val="none" w:sz="0" w:space="0" w:color="auto"/>
          </w:divBdr>
        </w:div>
      </w:divsChild>
    </w:div>
    <w:div w:id="816535346">
      <w:bodyDiv w:val="1"/>
      <w:marLeft w:val="0"/>
      <w:marRight w:val="0"/>
      <w:marTop w:val="0"/>
      <w:marBottom w:val="0"/>
      <w:divBdr>
        <w:top w:val="none" w:sz="0" w:space="0" w:color="auto"/>
        <w:left w:val="none" w:sz="0" w:space="0" w:color="auto"/>
        <w:bottom w:val="none" w:sz="0" w:space="0" w:color="auto"/>
        <w:right w:val="none" w:sz="0" w:space="0" w:color="auto"/>
      </w:divBdr>
    </w:div>
    <w:div w:id="1025322836">
      <w:bodyDiv w:val="1"/>
      <w:marLeft w:val="0"/>
      <w:marRight w:val="0"/>
      <w:marTop w:val="0"/>
      <w:marBottom w:val="0"/>
      <w:divBdr>
        <w:top w:val="none" w:sz="0" w:space="0" w:color="auto"/>
        <w:left w:val="none" w:sz="0" w:space="0" w:color="auto"/>
        <w:bottom w:val="none" w:sz="0" w:space="0" w:color="auto"/>
        <w:right w:val="none" w:sz="0" w:space="0" w:color="auto"/>
      </w:divBdr>
    </w:div>
    <w:div w:id="1233469801">
      <w:bodyDiv w:val="1"/>
      <w:marLeft w:val="0"/>
      <w:marRight w:val="0"/>
      <w:marTop w:val="0"/>
      <w:marBottom w:val="0"/>
      <w:divBdr>
        <w:top w:val="none" w:sz="0" w:space="0" w:color="auto"/>
        <w:left w:val="none" w:sz="0" w:space="0" w:color="auto"/>
        <w:bottom w:val="none" w:sz="0" w:space="0" w:color="auto"/>
        <w:right w:val="none" w:sz="0" w:space="0" w:color="auto"/>
      </w:divBdr>
    </w:div>
    <w:div w:id="1291085779">
      <w:bodyDiv w:val="1"/>
      <w:marLeft w:val="0"/>
      <w:marRight w:val="0"/>
      <w:marTop w:val="0"/>
      <w:marBottom w:val="0"/>
      <w:divBdr>
        <w:top w:val="none" w:sz="0" w:space="0" w:color="auto"/>
        <w:left w:val="none" w:sz="0" w:space="0" w:color="auto"/>
        <w:bottom w:val="none" w:sz="0" w:space="0" w:color="auto"/>
        <w:right w:val="none" w:sz="0" w:space="0" w:color="auto"/>
      </w:divBdr>
    </w:div>
    <w:div w:id="1814175998">
      <w:bodyDiv w:val="1"/>
      <w:marLeft w:val="0"/>
      <w:marRight w:val="0"/>
      <w:marTop w:val="0"/>
      <w:marBottom w:val="0"/>
      <w:divBdr>
        <w:top w:val="none" w:sz="0" w:space="0" w:color="auto"/>
        <w:left w:val="none" w:sz="0" w:space="0" w:color="auto"/>
        <w:bottom w:val="none" w:sz="0" w:space="0" w:color="auto"/>
        <w:right w:val="none" w:sz="0" w:space="0" w:color="auto"/>
      </w:divBdr>
    </w:div>
    <w:div w:id="196426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apps.azlibrary.gov/records/general_rs/Information%20Technology%20(I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2012-08-29T00:00:00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dentifier xmlns="977c9550-69cd-43f3-884b-b14d663a68e8">P8330</Identifier>
    <Status xmlns="977c9550-69cd-43f3-884b-b14d663a68e8">REV - Draft 1</Status>
    <Applies_x0020_to xmlns="977c9550-69cd-43f3-884b-b14d663a68e8">Statewide</Applies_x0020_to>
    <Category xmlns="977c9550-69cd-43f3-884b-b14d663a68e8">Security and Privacy</Category>
    <Document_x0020_Type xmlns="977c9550-69cd-43f3-884b-b14d663a68e8">Policy</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4813679C8D6141A1448BCE7FEACEA2" ma:contentTypeVersion="5" ma:contentTypeDescription="Create a new document." ma:contentTypeScope="" ma:versionID="d265b148d374d9bb765895ab9cbd1a93">
  <xsd:schema xmlns:xsd="http://www.w3.org/2001/XMLSchema" xmlns:xs="http://www.w3.org/2001/XMLSchema" xmlns:p="http://schemas.microsoft.com/office/2006/metadata/properties" xmlns:ns2="977c9550-69cd-43f3-884b-b14d663a68e8" targetNamespace="http://schemas.microsoft.com/office/2006/metadata/properties" ma:root="true" ma:fieldsID="164d39f00cc77e1f1d291ece8370594f" ns2:_="">
    <xsd:import namespace="977c9550-69cd-43f3-884b-b14d663a68e8"/>
    <xsd:element name="properties">
      <xsd:complexType>
        <xsd:sequence>
          <xsd:element name="documentManagement">
            <xsd:complexType>
              <xsd:all>
                <xsd:element ref="ns2:Identifier"/>
                <xsd:element ref="ns2:Applies_x0020_to"/>
                <xsd:element ref="ns2:Category"/>
                <xsd:element ref="ns2:Document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c9550-69cd-43f3-884b-b14d663a68e8" elementFormDefault="qualified">
    <xsd:import namespace="http://schemas.microsoft.com/office/2006/documentManagement/types"/>
    <xsd:import namespace="http://schemas.microsoft.com/office/infopath/2007/PartnerControls"/>
    <xsd:element name="Identifier" ma:index="8" ma:displayName="Identifier" ma:description="Document Identification (policy or standard number)" ma:internalName="Identifier">
      <xsd:simpleType>
        <xsd:restriction base="dms:Text">
          <xsd:maxLength value="50"/>
        </xsd:restriction>
      </xsd:simpleType>
    </xsd:element>
    <xsd:element name="Applies_x0020_to" ma:index="9" ma:displayName="Applies to" ma:default="Statewide" ma:description="What entity it applies to" ma:format="Dropdown" ma:internalName="Applies_x0020_to">
      <xsd:simpleType>
        <xsd:restriction base="dms:Choice">
          <xsd:enumeration value="ADOA"/>
          <xsd:enumeration value="ASET"/>
          <xsd:enumeration value="Statewide"/>
        </xsd:restriction>
      </xsd:simpleType>
    </xsd:element>
    <xsd:element name="Category" ma:index="10" ma:displayName="Category" ma:default="Application Development" ma:description="Category" ma:format="Dropdown" ma:internalName="Category">
      <xsd:simpleType>
        <xsd:restriction base="dms:Choice">
          <xsd:enumeration value="Application Development"/>
          <xsd:enumeration value="Communication and Collaboration"/>
          <xsd:enumeration value="Data Center"/>
          <xsd:enumeration value="Enterprise Architecture"/>
          <xsd:enumeration value="IT Governance"/>
          <xsd:enumeration value="Project and Program Governance"/>
          <xsd:enumeration value="Security and Privacy"/>
          <xsd:enumeration value="Vendor Management"/>
        </xsd:restriction>
      </xsd:simpleType>
    </xsd:element>
    <xsd:element name="Document_x0020_Type" ma:index="11" ma:displayName="Document Type" ma:default="Policy" ma:format="Dropdown" ma:internalName="Document_x0020_Type">
      <xsd:simpleType>
        <xsd:restriction base="dms:Choice">
          <xsd:enumeration value="Policy"/>
          <xsd:enumeration value="Standard"/>
          <xsd:enumeration value="Procedure"/>
        </xsd:restriction>
      </xsd:simpleType>
    </xsd:element>
    <xsd:element name="Status" ma:index="12" ma:displayName="Status" ma:default="REV - Draft 1" ma:description="Release status" ma:format="Dropdown" ma:internalName="Status">
      <xsd:simpleType>
        <xsd:restriction base="dms:Choice">
          <xsd:enumeration value="REV - Draft 1"/>
          <xsd:enumeration value="REV - Peer Review Assigned"/>
          <xsd:enumeration value="REV - Peer Review Complete"/>
          <xsd:enumeration value="REV - SME Unassigned"/>
          <xsd:enumeration value="REV - SME Assigned"/>
          <xsd:enumeration value="REV - SME Review Complete"/>
          <xsd:enumeration value="REV - Final Review"/>
          <xsd:enumeration value="REV - SME Approved"/>
          <xsd:enumeration value="REV - On hold"/>
          <xsd:enumeration value="REV - Legal Review"/>
          <xsd:enumeration value="REV - Stakeholder Review"/>
          <xsd:enumeration value="Director approval pending"/>
          <xsd:enumeration value="CIO approval pending"/>
          <xsd:enumeration value="Adopted"/>
          <xsd:enumeration value="Superseded"/>
          <xsd:enumeration value="Cancell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0EEFCA-3F98-47A1-9B51-B2F037A41EF0}">
  <ds:schemaRefs>
    <ds:schemaRef ds:uri="http://schemas.microsoft.com/sharepoint/v3/contenttype/forms"/>
  </ds:schemaRefs>
</ds:datastoreItem>
</file>

<file path=customXml/itemProps3.xml><?xml version="1.0" encoding="utf-8"?>
<ds:datastoreItem xmlns:ds="http://schemas.openxmlformats.org/officeDocument/2006/customXml" ds:itemID="{B24FFB55-29DC-446C-A2AD-FA33DB8FA677}">
  <ds:schemaRefs>
    <ds:schemaRef ds:uri="http://purl.org/dc/terms/"/>
    <ds:schemaRef ds:uri="http://purl.org/dc/dcmitype/"/>
    <ds:schemaRef ds:uri="http://purl.org/dc/elements/1.1/"/>
    <ds:schemaRef ds:uri="977c9550-69cd-43f3-884b-b14d663a68e8"/>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32CEC01D-6D0B-4649-A513-4E4C3E258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c9550-69cd-43f3-884b-b14d663a6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1CB2C1-F122-48D1-A871-79A502B4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System Secrutiy Audit</vt:lpstr>
    </vt:vector>
  </TitlesOfParts>
  <Company>Arizona Statewide Information Security</Company>
  <LinksUpToDate>false</LinksUpToDate>
  <CharactersWithSpaces>13366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Secrutiy Audit</dc:title>
  <dc:subject>Agency Name</dc:subject>
  <dc:creator>Douglas J Landoll</dc:creator>
  <cp:lastModifiedBy>Paul Engle</cp:lastModifiedBy>
  <cp:revision>2</cp:revision>
  <cp:lastPrinted>2014-06-30T20:51:00Z</cp:lastPrinted>
  <dcterms:created xsi:type="dcterms:W3CDTF">2015-02-02T23:04:00Z</dcterms:created>
  <dcterms:modified xsi:type="dcterms:W3CDTF">2015-02-02T23:04:00Z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0x010100294813679C8D6141A1448BCE7FEACEA2</vt:lpwstr>
  </property>
</Properties>
</file>