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6750"/>
      </w:tblGrid>
      <w:tr w:rsidR="00415FB4" w:rsidRPr="00A23853" w14:paraId="37D22EFF" w14:textId="77777777" w:rsidTr="0064083B">
        <w:tc>
          <w:tcPr>
            <w:tcW w:w="9288" w:type="dxa"/>
            <w:gridSpan w:val="2"/>
            <w:tcBorders>
              <w:top w:val="nil"/>
              <w:left w:val="nil"/>
              <w:right w:val="nil"/>
            </w:tcBorders>
            <w:shd w:val="clear" w:color="auto" w:fill="auto"/>
          </w:tcPr>
          <w:p w14:paraId="37D22EFE" w14:textId="28F8DDE2" w:rsidR="00415FB4" w:rsidRPr="00A23853" w:rsidRDefault="005C09B2" w:rsidP="005C09B2">
            <w:pPr>
              <w:pStyle w:val="Title"/>
            </w:pPr>
            <w:bookmarkStart w:id="0" w:name="_Ref351972338"/>
            <w:bookmarkStart w:id="1" w:name="_GoBack"/>
            <w:bookmarkEnd w:id="1"/>
            <w:r>
              <w:t>(</w:t>
            </w:r>
            <w:r w:rsidR="00A55D47">
              <w:t>A</w:t>
            </w:r>
            <w:r>
              <w:t>GENCY)</w:t>
            </w:r>
            <w:r w:rsidR="00174A67">
              <w:t xml:space="preserve"> </w:t>
            </w:r>
            <w:r w:rsidR="009F278D">
              <w:t xml:space="preserve">POLICY </w:t>
            </w:r>
            <w:r>
              <w:t>(</w:t>
            </w:r>
            <w:r w:rsidR="009F278D">
              <w:t>8120</w:t>
            </w:r>
            <w:r>
              <w:t>)</w:t>
            </w:r>
            <w:r w:rsidR="009F278D">
              <w:t xml:space="preserve">: </w:t>
            </w:r>
            <w:r w:rsidR="00CF7847" w:rsidRPr="00F05D94">
              <w:t>Information</w:t>
            </w:r>
            <w:r w:rsidR="00CF7847" w:rsidRPr="00A23853">
              <w:t xml:space="preserve"> Security Program</w:t>
            </w:r>
            <w:r w:rsidR="009F278D">
              <w:t xml:space="preserve"> </w:t>
            </w:r>
          </w:p>
        </w:tc>
      </w:tr>
      <w:tr w:rsidR="00415FB4" w:rsidRPr="00A23853" w14:paraId="37D22F02" w14:textId="77777777" w:rsidTr="0018785D">
        <w:tc>
          <w:tcPr>
            <w:tcW w:w="2538" w:type="dxa"/>
            <w:shd w:val="clear" w:color="auto" w:fill="auto"/>
          </w:tcPr>
          <w:p w14:paraId="37D22F00" w14:textId="77777777" w:rsidR="00415FB4" w:rsidRPr="00A23853" w:rsidRDefault="00415FB4" w:rsidP="00FC2AB4">
            <w:pPr>
              <w:pStyle w:val="Caption"/>
            </w:pPr>
            <w:r w:rsidRPr="00A23853">
              <w:t xml:space="preserve">Document Number: </w:t>
            </w:r>
          </w:p>
        </w:tc>
        <w:tc>
          <w:tcPr>
            <w:tcW w:w="6750" w:type="dxa"/>
            <w:shd w:val="clear" w:color="auto" w:fill="auto"/>
          </w:tcPr>
          <w:p w14:paraId="37D22F01" w14:textId="31BA080E" w:rsidR="00415FB4" w:rsidRPr="00A23853" w:rsidRDefault="005C09B2" w:rsidP="00ED6415">
            <w:pPr>
              <w:pStyle w:val="DocumentNumber"/>
            </w:pPr>
            <w:r>
              <w:t>(</w:t>
            </w:r>
            <w:r w:rsidR="00AC0AD2">
              <w:t>P8120</w:t>
            </w:r>
            <w:r>
              <w:t>)</w:t>
            </w:r>
          </w:p>
        </w:tc>
      </w:tr>
      <w:tr w:rsidR="00415FB4" w:rsidRPr="00A23853" w14:paraId="37D22F05" w14:textId="77777777" w:rsidTr="0018785D">
        <w:tc>
          <w:tcPr>
            <w:tcW w:w="2538" w:type="dxa"/>
            <w:shd w:val="clear" w:color="auto" w:fill="auto"/>
          </w:tcPr>
          <w:p w14:paraId="37D22F03" w14:textId="77777777" w:rsidR="00415FB4" w:rsidRPr="00A23853" w:rsidRDefault="00415FB4" w:rsidP="00FC2AB4">
            <w:pPr>
              <w:pStyle w:val="Caption"/>
            </w:pPr>
            <w:r w:rsidRPr="00A23853">
              <w:t>Effective Date:</w:t>
            </w:r>
          </w:p>
        </w:tc>
        <w:tc>
          <w:tcPr>
            <w:tcW w:w="6750" w:type="dxa"/>
            <w:shd w:val="clear" w:color="auto" w:fill="auto"/>
          </w:tcPr>
          <w:p w14:paraId="37D22F04" w14:textId="0C3F9417" w:rsidR="00DB0087" w:rsidRPr="00A23853" w:rsidRDefault="005C09B2" w:rsidP="001D0D3A">
            <w:pPr>
              <w:pStyle w:val="EffectiveDate"/>
            </w:pPr>
            <w:r>
              <w:t>DRAFT</w:t>
            </w:r>
          </w:p>
        </w:tc>
      </w:tr>
      <w:tr w:rsidR="00415FB4" w:rsidRPr="00A23853" w14:paraId="37D22F08" w14:textId="77777777" w:rsidTr="0018785D">
        <w:tc>
          <w:tcPr>
            <w:tcW w:w="2538" w:type="dxa"/>
            <w:shd w:val="clear" w:color="auto" w:fill="auto"/>
          </w:tcPr>
          <w:p w14:paraId="37D22F06" w14:textId="38A9FB8E" w:rsidR="00415FB4" w:rsidRPr="00A23853" w:rsidRDefault="00415FB4" w:rsidP="00FC2AB4">
            <w:pPr>
              <w:pStyle w:val="Caption"/>
            </w:pPr>
            <w:r w:rsidRPr="00A23853">
              <w:t>Rev</w:t>
            </w:r>
            <w:r w:rsidR="00225E79">
              <w:t>ISION</w:t>
            </w:r>
            <w:r w:rsidRPr="00A23853">
              <w:t>:</w:t>
            </w:r>
          </w:p>
        </w:tc>
        <w:tc>
          <w:tcPr>
            <w:tcW w:w="6750" w:type="dxa"/>
            <w:shd w:val="clear" w:color="auto" w:fill="auto"/>
          </w:tcPr>
          <w:p w14:paraId="37D22F07" w14:textId="4F6A86E1" w:rsidR="00415FB4" w:rsidRPr="00A23853" w:rsidRDefault="005C09B2" w:rsidP="00ED6415">
            <w:pPr>
              <w:pStyle w:val="RevisionNumber"/>
            </w:pPr>
            <w:r>
              <w:t>1.0</w:t>
            </w:r>
          </w:p>
        </w:tc>
      </w:tr>
    </w:tbl>
    <w:p w14:paraId="37D22F09" w14:textId="77777777" w:rsidR="00D1780C" w:rsidRPr="00A23853" w:rsidRDefault="0035395A" w:rsidP="00343108">
      <w:pPr>
        <w:pStyle w:val="Heading1"/>
        <w:tabs>
          <w:tab w:val="left" w:pos="7110"/>
        </w:tabs>
      </w:pPr>
      <w:bookmarkStart w:id="2" w:name="_Ref352053912"/>
      <w:r w:rsidRPr="00A23853">
        <w:t>A</w:t>
      </w:r>
      <w:bookmarkEnd w:id="0"/>
      <w:bookmarkEnd w:id="2"/>
      <w:r w:rsidR="0034114F" w:rsidRPr="00A23853">
        <w:t>UTHORITY</w:t>
      </w:r>
    </w:p>
    <w:p w14:paraId="55D48994" w14:textId="748FE38E" w:rsidR="000E4410" w:rsidRDefault="00F05D94" w:rsidP="000E4410">
      <w:r w:rsidRPr="00F05D94">
        <w:t xml:space="preserve">To effectuate the mission and purposes of the Arizona </w:t>
      </w:r>
      <w:r w:rsidR="00A44415">
        <w:t>Department of Administration</w:t>
      </w:r>
      <w:r w:rsidRPr="00F05D94">
        <w:t>, the Agency shall establish a coordinated plan and program for information technology (IT) implemented and maintained through policies, standards and procedures</w:t>
      </w:r>
      <w:r w:rsidR="00343108">
        <w:t xml:space="preserve"> (PSPs)</w:t>
      </w:r>
      <w:r w:rsidRPr="00F05D94">
        <w:t xml:space="preserve"> as authorized by Arizona Revised Statutes (A.R.S.)§ 41-3504 and § 41-3507.</w:t>
      </w:r>
      <w:r w:rsidR="005C09B2">
        <w:t xml:space="preserve">  Reference Statewide Policy Framework P8120 Information Security Program.</w:t>
      </w:r>
      <w:r w:rsidRPr="00F05D94">
        <w:t xml:space="preserve">  </w:t>
      </w:r>
    </w:p>
    <w:p w14:paraId="37D22F0B" w14:textId="55AEC3C3" w:rsidR="0035395A" w:rsidRDefault="0035395A" w:rsidP="00566CF4">
      <w:pPr>
        <w:pStyle w:val="Heading1"/>
      </w:pPr>
      <w:r w:rsidRPr="00566CF4">
        <w:t>P</w:t>
      </w:r>
      <w:r w:rsidR="0034114F" w:rsidRPr="00566CF4">
        <w:t>URPOSE</w:t>
      </w:r>
    </w:p>
    <w:p w14:paraId="37D22F0C" w14:textId="0E1BE049" w:rsidR="0035395A" w:rsidRDefault="00F21300" w:rsidP="00B808E2">
      <w:r>
        <w:t xml:space="preserve">The </w:t>
      </w:r>
      <w:r w:rsidRPr="00680685">
        <w:t xml:space="preserve">purpose of this policy is to </w:t>
      </w:r>
      <w:r w:rsidR="00CF7847">
        <w:t>establish the information security program and responsibilities within the</w:t>
      </w:r>
      <w:r w:rsidR="00A44415">
        <w:t xml:space="preserve"> (Agency)</w:t>
      </w:r>
      <w:r w:rsidR="00CF7847">
        <w:t xml:space="preserve"> </w:t>
      </w:r>
      <w:r w:rsidR="001220A4">
        <w:t>B</w:t>
      </w:r>
      <w:r w:rsidR="00C2105E">
        <w:t xml:space="preserve">udget </w:t>
      </w:r>
      <w:r w:rsidR="001220A4">
        <w:t>U</w:t>
      </w:r>
      <w:r w:rsidR="00C2105E">
        <w:t>nit (BU)</w:t>
      </w:r>
      <w:r w:rsidR="00D23137">
        <w:t>.</w:t>
      </w:r>
    </w:p>
    <w:p w14:paraId="37D22F0D" w14:textId="77777777" w:rsidR="0035395A" w:rsidRDefault="0034114F" w:rsidP="009A39D9">
      <w:pPr>
        <w:pStyle w:val="Heading1"/>
      </w:pPr>
      <w:r>
        <w:t>SCOPE</w:t>
      </w:r>
    </w:p>
    <w:p w14:paraId="527F24DC" w14:textId="35F26482" w:rsidR="00F05D94" w:rsidRPr="00566CF4" w:rsidRDefault="00F05D94" w:rsidP="00566CF4">
      <w:pPr>
        <w:pStyle w:val="Heading2"/>
      </w:pPr>
      <w:r w:rsidRPr="00566CF4">
        <w:rPr>
          <w:b/>
        </w:rPr>
        <w:t xml:space="preserve">Application to </w:t>
      </w:r>
      <w:r w:rsidR="00A44415">
        <w:rPr>
          <w:b/>
        </w:rPr>
        <w:t>(Agency)</w:t>
      </w:r>
      <w:r w:rsidR="00A55D47">
        <w:rPr>
          <w:b/>
        </w:rPr>
        <w:t xml:space="preserve"> </w:t>
      </w:r>
      <w:r w:rsidR="004154CA">
        <w:rPr>
          <w:b/>
        </w:rPr>
        <w:t>Budget Unit</w:t>
      </w:r>
      <w:r w:rsidRPr="00566CF4">
        <w:t xml:space="preserve"> - This policy shall apply to all </w:t>
      </w:r>
      <w:r w:rsidR="004154CA">
        <w:t xml:space="preserve">of </w:t>
      </w:r>
      <w:r w:rsidR="00A44415">
        <w:t>(</w:t>
      </w:r>
      <w:r w:rsidR="004154CA">
        <w:t>A</w:t>
      </w:r>
      <w:r w:rsidR="00A44415">
        <w:t>gency)</w:t>
      </w:r>
      <w:r w:rsidRPr="00566CF4">
        <w:t xml:space="preserve"> as defined in A.R.S. § 41-3501(1).</w:t>
      </w:r>
    </w:p>
    <w:p w14:paraId="4BD784CA" w14:textId="1A56CF9E" w:rsidR="00705B22" w:rsidRDefault="00705B22" w:rsidP="00566CF4">
      <w:pPr>
        <w:pStyle w:val="Heading2"/>
      </w:pPr>
      <w:r w:rsidRPr="00566CF4">
        <w:rPr>
          <w:b/>
        </w:rPr>
        <w:t>Application to Systems</w:t>
      </w:r>
      <w:r w:rsidRPr="00566CF4">
        <w:t xml:space="preserve"> - The policy shall apply to all </w:t>
      </w:r>
      <w:r w:rsidR="002E269B">
        <w:t>a</w:t>
      </w:r>
      <w:r w:rsidR="00A44415">
        <w:t>gency</w:t>
      </w:r>
      <w:r w:rsidR="00EB3D7E">
        <w:t xml:space="preserve"> information systems:</w:t>
      </w:r>
    </w:p>
    <w:p w14:paraId="0BAE2D0A" w14:textId="00601794" w:rsidR="00EB3D7E" w:rsidRDefault="00EB3D7E" w:rsidP="00EB3D7E">
      <w:pPr>
        <w:pStyle w:val="ListAlpha"/>
      </w:pPr>
      <w:r w:rsidRPr="00EB3D7E">
        <w:rPr>
          <w:b/>
        </w:rPr>
        <w:t>(P)</w:t>
      </w:r>
      <w:r>
        <w:t xml:space="preserve"> Policy statements preceded by “(P)” are required for (Agency) BU information systems categorized as Protected. </w:t>
      </w:r>
    </w:p>
    <w:p w14:paraId="340290FB" w14:textId="4BF7D576" w:rsidR="00EB3D7E" w:rsidRDefault="00EB3D7E" w:rsidP="00EB3D7E">
      <w:pPr>
        <w:pStyle w:val="ListAlpha"/>
      </w:pPr>
      <w:r w:rsidRPr="00EB3D7E">
        <w:rPr>
          <w:b/>
        </w:rPr>
        <w:t>(P-PCI)</w:t>
      </w:r>
      <w:r>
        <w:t>Policy statements preceded by “(P-PCI)” are required for (Agency) BU information systems with payment card industry data (e.g., cardholder data).</w:t>
      </w:r>
    </w:p>
    <w:p w14:paraId="6180B770" w14:textId="15C1FD4F" w:rsidR="00EB3D7E" w:rsidRDefault="00EB3D7E" w:rsidP="00EB3D7E">
      <w:pPr>
        <w:pStyle w:val="ListAlpha"/>
      </w:pPr>
      <w:r w:rsidRPr="00EB3D7E">
        <w:rPr>
          <w:b/>
        </w:rPr>
        <w:t>(P-PHI)</w:t>
      </w:r>
      <w:r>
        <w:t xml:space="preserve"> Policy statements preceded by “(P-PHI)” are required for (Agency) BU information systems with protected healthcare information.</w:t>
      </w:r>
    </w:p>
    <w:p w14:paraId="4D2B89EB" w14:textId="01199029" w:rsidR="00EB3D7E" w:rsidRPr="00EB3D7E" w:rsidRDefault="00EB3D7E" w:rsidP="00EB3D7E">
      <w:pPr>
        <w:pStyle w:val="ListAlpha"/>
      </w:pPr>
      <w:r w:rsidRPr="00EB3D7E">
        <w:rPr>
          <w:b/>
        </w:rPr>
        <w:t>(P-FTI)</w:t>
      </w:r>
      <w:r>
        <w:t xml:space="preserve"> Policy statements preceded by “(P-FTI)” are required for (Agency) BU information systems with federal taxpayer information.</w:t>
      </w:r>
    </w:p>
    <w:p w14:paraId="3D6677BD" w14:textId="12FC4B2B" w:rsidR="00705B22" w:rsidRPr="00A7741B" w:rsidRDefault="007F5884" w:rsidP="00566CF4">
      <w:pPr>
        <w:pStyle w:val="Heading2"/>
      </w:pPr>
      <w:r w:rsidRPr="007F5884">
        <w:rPr>
          <w:b/>
        </w:rPr>
        <w:t>Federal Government Information</w:t>
      </w:r>
      <w:r>
        <w:t xml:space="preserve"> - </w:t>
      </w:r>
      <w:r w:rsidR="00705B22" w:rsidRPr="00566CF4">
        <w:t>Information owned or under the control of the United States Government shall comply with the Federal</w:t>
      </w:r>
      <w:r w:rsidR="00705B22" w:rsidRPr="00004CFD">
        <w:t xml:space="preserve"> classification authority and Federal protection requirements.</w:t>
      </w:r>
    </w:p>
    <w:p w14:paraId="37D22F0F" w14:textId="77777777" w:rsidR="00316A7B" w:rsidRDefault="00316A7B" w:rsidP="00705B22">
      <w:pPr>
        <w:pStyle w:val="Heading1"/>
      </w:pPr>
      <w:r w:rsidRPr="00316A7B">
        <w:lastRenderedPageBreak/>
        <w:t>E</w:t>
      </w:r>
      <w:r>
        <w:t>XCEPTIONS</w:t>
      </w:r>
    </w:p>
    <w:p w14:paraId="78FC228B" w14:textId="45EB04D2" w:rsidR="00A55D47" w:rsidRPr="00A55D47" w:rsidRDefault="00A55D47" w:rsidP="00A55D47">
      <w:pPr>
        <w:pStyle w:val="Heading2"/>
      </w:pPr>
      <w:r w:rsidRPr="00A55D47">
        <w:t xml:space="preserve">PSPs may be expanded or exceptions may be taken by following the </w:t>
      </w:r>
      <w:r w:rsidR="00A44415">
        <w:t>Statewide</w:t>
      </w:r>
      <w:r w:rsidRPr="00A55D47">
        <w:t xml:space="preserve"> Policy Exception Procedure. </w:t>
      </w:r>
    </w:p>
    <w:p w14:paraId="7BC6155F" w14:textId="77777777" w:rsidR="00A55D47" w:rsidRPr="00A55D47" w:rsidRDefault="00A55D47" w:rsidP="00A55D47">
      <w:pPr>
        <w:pStyle w:val="Heading3"/>
      </w:pPr>
      <w:r w:rsidRPr="00A55D47">
        <w:t>Existing IT Products and Services</w:t>
      </w:r>
    </w:p>
    <w:p w14:paraId="792EC67C" w14:textId="1C39A357" w:rsidR="00A55D47" w:rsidRPr="00417CDE" w:rsidRDefault="00A44415" w:rsidP="00292B67">
      <w:pPr>
        <w:pStyle w:val="ListAlpha"/>
        <w:numPr>
          <w:ilvl w:val="0"/>
          <w:numId w:val="32"/>
        </w:numPr>
      </w:pPr>
      <w:r w:rsidRPr="00417CDE">
        <w:t>(</w:t>
      </w:r>
      <w:r w:rsidR="00A55D47" w:rsidRPr="00417CDE">
        <w:t>A</w:t>
      </w:r>
      <w:r w:rsidRPr="00417CDE">
        <w:t>gency)</w:t>
      </w:r>
      <w:r w:rsidR="00A55D47" w:rsidRPr="00417CDE">
        <w:t xml:space="preserve"> BU subject matter experts (SMEs) should inquire with the vendor and the state or agency procurement office to ascertain if the contract provides for additional products or services to attain compliance with PSPs prior to submitting a request for an exception in accordance with the </w:t>
      </w:r>
      <w:r w:rsidRPr="00417CDE">
        <w:t>Statewide</w:t>
      </w:r>
      <w:r w:rsidR="00A55D47" w:rsidRPr="00417CDE">
        <w:t xml:space="preserve"> Policy Exception Procedure.</w:t>
      </w:r>
    </w:p>
    <w:p w14:paraId="12816F52" w14:textId="77777777" w:rsidR="00A55D47" w:rsidRPr="00A55D47" w:rsidRDefault="00A55D47" w:rsidP="00A55D47">
      <w:pPr>
        <w:pStyle w:val="Heading3"/>
      </w:pPr>
      <w:r w:rsidRPr="00A55D47">
        <w:t>IT Products and Services Procurement</w:t>
      </w:r>
    </w:p>
    <w:p w14:paraId="37D22F10" w14:textId="0A37469C" w:rsidR="00316A7B" w:rsidRPr="00417CDE" w:rsidRDefault="00A55D47" w:rsidP="00AA24A6">
      <w:pPr>
        <w:pStyle w:val="ListAlpha"/>
        <w:numPr>
          <w:ilvl w:val="0"/>
          <w:numId w:val="30"/>
        </w:numPr>
      </w:pPr>
      <w:r w:rsidRPr="00417CDE">
        <w:t xml:space="preserve">Prior to selecting and procuring information technology products and services, </w:t>
      </w:r>
      <w:r w:rsidR="002E269B" w:rsidRPr="00417CDE">
        <w:t>(Agency</w:t>
      </w:r>
      <w:r w:rsidR="00371A29" w:rsidRPr="00417CDE">
        <w:t>)</w:t>
      </w:r>
      <w:r w:rsidRPr="00417CDE">
        <w:t xml:space="preserve"> BU SMEs shall consider </w:t>
      </w:r>
      <w:r w:rsidR="002E269B" w:rsidRPr="00417CDE">
        <w:t>(Agency</w:t>
      </w:r>
      <w:r w:rsidR="00371A29" w:rsidRPr="00417CDE">
        <w:t>)</w:t>
      </w:r>
      <w:r w:rsidRPr="00417CDE">
        <w:t xml:space="preserve"> and Statewide IT PSPs when specifying, scoping, and evaluating solutions to meet current and planned requirements</w:t>
      </w:r>
      <w:r w:rsidR="00174A67" w:rsidRPr="00417CDE">
        <w:t xml:space="preserve">. </w:t>
      </w:r>
    </w:p>
    <w:p w14:paraId="5FFC0F87" w14:textId="77777777" w:rsidR="00A44415" w:rsidRDefault="00A44415" w:rsidP="00A44415">
      <w:pPr>
        <w:pStyle w:val="Heading2"/>
      </w:pPr>
      <w:r>
        <w:t>(Agency) BU has taken the following exceptions to the Statewide Policy Framework:</w:t>
      </w:r>
    </w:p>
    <w:tbl>
      <w:tblPr>
        <w:tblStyle w:val="TableGrid"/>
        <w:tblW w:w="0" w:type="auto"/>
        <w:tblInd w:w="734" w:type="dxa"/>
        <w:tblLook w:val="04A0" w:firstRow="1" w:lastRow="0" w:firstColumn="1" w:lastColumn="0" w:noHBand="0" w:noVBand="1"/>
      </w:tblPr>
      <w:tblGrid>
        <w:gridCol w:w="1804"/>
        <w:gridCol w:w="3510"/>
        <w:gridCol w:w="3528"/>
      </w:tblGrid>
      <w:tr w:rsidR="00A44415" w14:paraId="03503F42" w14:textId="77777777" w:rsidTr="00111BA3">
        <w:tc>
          <w:tcPr>
            <w:tcW w:w="1804" w:type="dxa"/>
          </w:tcPr>
          <w:p w14:paraId="63ECA40E" w14:textId="77777777" w:rsidR="00A44415" w:rsidRPr="00941CDF" w:rsidRDefault="00A44415" w:rsidP="00111BA3">
            <w:pPr>
              <w:pStyle w:val="ListParagraph"/>
              <w:ind w:left="0"/>
              <w:rPr>
                <w:sz w:val="22"/>
              </w:rPr>
            </w:pPr>
            <w:r w:rsidRPr="00941CDF">
              <w:rPr>
                <w:sz w:val="22"/>
              </w:rPr>
              <w:t>Section Number</w:t>
            </w:r>
          </w:p>
        </w:tc>
        <w:tc>
          <w:tcPr>
            <w:tcW w:w="3510" w:type="dxa"/>
          </w:tcPr>
          <w:p w14:paraId="085E8A27" w14:textId="77777777" w:rsidR="00A44415" w:rsidRPr="00941CDF" w:rsidRDefault="00A44415" w:rsidP="00111BA3">
            <w:pPr>
              <w:pStyle w:val="ListParagraph"/>
              <w:ind w:left="0"/>
              <w:rPr>
                <w:sz w:val="22"/>
              </w:rPr>
            </w:pPr>
            <w:r w:rsidRPr="00941CDF">
              <w:rPr>
                <w:sz w:val="22"/>
              </w:rPr>
              <w:t>Exception</w:t>
            </w:r>
          </w:p>
        </w:tc>
        <w:tc>
          <w:tcPr>
            <w:tcW w:w="3528" w:type="dxa"/>
          </w:tcPr>
          <w:p w14:paraId="2DE69E36" w14:textId="77777777" w:rsidR="00A44415" w:rsidRPr="00941CDF" w:rsidRDefault="00A44415" w:rsidP="00111BA3">
            <w:pPr>
              <w:pStyle w:val="ListParagraph"/>
              <w:ind w:left="0"/>
              <w:rPr>
                <w:sz w:val="22"/>
              </w:rPr>
            </w:pPr>
            <w:r w:rsidRPr="00941CDF">
              <w:rPr>
                <w:sz w:val="22"/>
              </w:rPr>
              <w:t>Explanation / Basis</w:t>
            </w:r>
          </w:p>
        </w:tc>
      </w:tr>
      <w:tr w:rsidR="00A44415" w14:paraId="6FBE8453" w14:textId="77777777" w:rsidTr="00111BA3">
        <w:tc>
          <w:tcPr>
            <w:tcW w:w="1804" w:type="dxa"/>
          </w:tcPr>
          <w:p w14:paraId="38977EF3" w14:textId="77777777" w:rsidR="00A44415" w:rsidRDefault="00A44415" w:rsidP="00111BA3">
            <w:pPr>
              <w:pStyle w:val="ListParagraph"/>
              <w:ind w:left="0"/>
            </w:pPr>
          </w:p>
        </w:tc>
        <w:tc>
          <w:tcPr>
            <w:tcW w:w="3510" w:type="dxa"/>
          </w:tcPr>
          <w:p w14:paraId="26EDFE0F" w14:textId="77777777" w:rsidR="00A44415" w:rsidRDefault="00A44415" w:rsidP="00111BA3">
            <w:pPr>
              <w:pStyle w:val="ListParagraph"/>
              <w:ind w:left="0"/>
            </w:pPr>
          </w:p>
        </w:tc>
        <w:tc>
          <w:tcPr>
            <w:tcW w:w="3528" w:type="dxa"/>
          </w:tcPr>
          <w:p w14:paraId="13383E66" w14:textId="77777777" w:rsidR="00A44415" w:rsidRDefault="00A44415" w:rsidP="00111BA3">
            <w:pPr>
              <w:pStyle w:val="ListParagraph"/>
              <w:ind w:left="0"/>
            </w:pPr>
          </w:p>
        </w:tc>
      </w:tr>
      <w:tr w:rsidR="00A44415" w14:paraId="52057C3C" w14:textId="77777777" w:rsidTr="00111BA3">
        <w:tc>
          <w:tcPr>
            <w:tcW w:w="1804" w:type="dxa"/>
          </w:tcPr>
          <w:p w14:paraId="7AE769F9" w14:textId="77777777" w:rsidR="00A44415" w:rsidRDefault="00A44415" w:rsidP="00111BA3">
            <w:pPr>
              <w:pStyle w:val="ListParagraph"/>
              <w:ind w:left="0"/>
            </w:pPr>
          </w:p>
        </w:tc>
        <w:tc>
          <w:tcPr>
            <w:tcW w:w="3510" w:type="dxa"/>
          </w:tcPr>
          <w:p w14:paraId="1AD95F2F" w14:textId="77777777" w:rsidR="00A44415" w:rsidRDefault="00A44415" w:rsidP="00111BA3">
            <w:pPr>
              <w:pStyle w:val="ListParagraph"/>
              <w:ind w:left="0"/>
            </w:pPr>
          </w:p>
        </w:tc>
        <w:tc>
          <w:tcPr>
            <w:tcW w:w="3528" w:type="dxa"/>
          </w:tcPr>
          <w:p w14:paraId="20254CF1" w14:textId="77777777" w:rsidR="00A44415" w:rsidRDefault="00A44415" w:rsidP="00111BA3">
            <w:pPr>
              <w:pStyle w:val="ListParagraph"/>
              <w:ind w:left="0"/>
            </w:pPr>
          </w:p>
        </w:tc>
      </w:tr>
      <w:tr w:rsidR="00A44415" w14:paraId="538AEA51" w14:textId="77777777" w:rsidTr="00111BA3">
        <w:tc>
          <w:tcPr>
            <w:tcW w:w="1804" w:type="dxa"/>
          </w:tcPr>
          <w:p w14:paraId="377BFCF6" w14:textId="77777777" w:rsidR="00A44415" w:rsidRDefault="00A44415" w:rsidP="00111BA3">
            <w:pPr>
              <w:pStyle w:val="ListParagraph"/>
              <w:ind w:left="0"/>
            </w:pPr>
          </w:p>
        </w:tc>
        <w:tc>
          <w:tcPr>
            <w:tcW w:w="3510" w:type="dxa"/>
          </w:tcPr>
          <w:p w14:paraId="2AA44A2D" w14:textId="77777777" w:rsidR="00A44415" w:rsidRDefault="00A44415" w:rsidP="00111BA3">
            <w:pPr>
              <w:pStyle w:val="ListParagraph"/>
              <w:ind w:left="0"/>
            </w:pPr>
          </w:p>
        </w:tc>
        <w:tc>
          <w:tcPr>
            <w:tcW w:w="3528" w:type="dxa"/>
          </w:tcPr>
          <w:p w14:paraId="7BBE6DE5" w14:textId="77777777" w:rsidR="00A44415" w:rsidRDefault="00A44415" w:rsidP="00111BA3">
            <w:pPr>
              <w:pStyle w:val="ListParagraph"/>
              <w:ind w:left="0"/>
            </w:pPr>
          </w:p>
        </w:tc>
      </w:tr>
      <w:tr w:rsidR="00A44415" w14:paraId="30241731" w14:textId="77777777" w:rsidTr="00111BA3">
        <w:tc>
          <w:tcPr>
            <w:tcW w:w="1804" w:type="dxa"/>
          </w:tcPr>
          <w:p w14:paraId="134C16A5" w14:textId="77777777" w:rsidR="00A44415" w:rsidRDefault="00A44415" w:rsidP="00111BA3">
            <w:pPr>
              <w:pStyle w:val="ListParagraph"/>
              <w:ind w:left="0"/>
            </w:pPr>
          </w:p>
        </w:tc>
        <w:tc>
          <w:tcPr>
            <w:tcW w:w="3510" w:type="dxa"/>
          </w:tcPr>
          <w:p w14:paraId="690D7D06" w14:textId="77777777" w:rsidR="00A44415" w:rsidRDefault="00A44415" w:rsidP="00111BA3">
            <w:pPr>
              <w:pStyle w:val="ListParagraph"/>
              <w:ind w:left="0"/>
            </w:pPr>
          </w:p>
        </w:tc>
        <w:tc>
          <w:tcPr>
            <w:tcW w:w="3528" w:type="dxa"/>
          </w:tcPr>
          <w:p w14:paraId="45823B27" w14:textId="77777777" w:rsidR="00A44415" w:rsidRDefault="00A44415" w:rsidP="00111BA3">
            <w:pPr>
              <w:pStyle w:val="ListParagraph"/>
              <w:ind w:left="0"/>
            </w:pPr>
          </w:p>
        </w:tc>
      </w:tr>
      <w:tr w:rsidR="00A44415" w14:paraId="641299BB" w14:textId="77777777" w:rsidTr="00111BA3">
        <w:tc>
          <w:tcPr>
            <w:tcW w:w="1804" w:type="dxa"/>
          </w:tcPr>
          <w:p w14:paraId="739A8C56" w14:textId="77777777" w:rsidR="00A44415" w:rsidRDefault="00A44415" w:rsidP="00111BA3">
            <w:pPr>
              <w:pStyle w:val="ListParagraph"/>
              <w:ind w:left="0"/>
            </w:pPr>
          </w:p>
        </w:tc>
        <w:tc>
          <w:tcPr>
            <w:tcW w:w="3510" w:type="dxa"/>
          </w:tcPr>
          <w:p w14:paraId="0B06C1C5" w14:textId="77777777" w:rsidR="00A44415" w:rsidRDefault="00A44415" w:rsidP="00111BA3">
            <w:pPr>
              <w:pStyle w:val="ListParagraph"/>
              <w:ind w:left="0"/>
            </w:pPr>
          </w:p>
        </w:tc>
        <w:tc>
          <w:tcPr>
            <w:tcW w:w="3528" w:type="dxa"/>
          </w:tcPr>
          <w:p w14:paraId="1D44663B" w14:textId="77777777" w:rsidR="00A44415" w:rsidRDefault="00A44415" w:rsidP="00111BA3">
            <w:pPr>
              <w:pStyle w:val="ListParagraph"/>
              <w:ind w:left="0"/>
            </w:pPr>
          </w:p>
        </w:tc>
      </w:tr>
      <w:tr w:rsidR="00A44415" w14:paraId="019224FC" w14:textId="77777777" w:rsidTr="00111BA3">
        <w:tc>
          <w:tcPr>
            <w:tcW w:w="1804" w:type="dxa"/>
          </w:tcPr>
          <w:p w14:paraId="38A092E5" w14:textId="77777777" w:rsidR="00A44415" w:rsidRDefault="00A44415" w:rsidP="00111BA3">
            <w:pPr>
              <w:pStyle w:val="ListParagraph"/>
              <w:ind w:left="0"/>
            </w:pPr>
          </w:p>
        </w:tc>
        <w:tc>
          <w:tcPr>
            <w:tcW w:w="3510" w:type="dxa"/>
          </w:tcPr>
          <w:p w14:paraId="03302D9E" w14:textId="77777777" w:rsidR="00A44415" w:rsidRDefault="00A44415" w:rsidP="00111BA3">
            <w:pPr>
              <w:pStyle w:val="ListParagraph"/>
              <w:ind w:left="0"/>
            </w:pPr>
          </w:p>
        </w:tc>
        <w:tc>
          <w:tcPr>
            <w:tcW w:w="3528" w:type="dxa"/>
          </w:tcPr>
          <w:p w14:paraId="6A52B261" w14:textId="77777777" w:rsidR="00A44415" w:rsidRDefault="00A44415" w:rsidP="00111BA3">
            <w:pPr>
              <w:pStyle w:val="ListParagraph"/>
              <w:ind w:left="0"/>
            </w:pPr>
          </w:p>
        </w:tc>
      </w:tr>
      <w:tr w:rsidR="00A44415" w14:paraId="70FC6145" w14:textId="77777777" w:rsidTr="00111BA3">
        <w:tc>
          <w:tcPr>
            <w:tcW w:w="1804" w:type="dxa"/>
          </w:tcPr>
          <w:p w14:paraId="5EA197AF" w14:textId="77777777" w:rsidR="00A44415" w:rsidRDefault="00A44415" w:rsidP="00111BA3">
            <w:pPr>
              <w:pStyle w:val="ListParagraph"/>
              <w:ind w:left="0"/>
            </w:pPr>
          </w:p>
        </w:tc>
        <w:tc>
          <w:tcPr>
            <w:tcW w:w="3510" w:type="dxa"/>
          </w:tcPr>
          <w:p w14:paraId="784500FE" w14:textId="77777777" w:rsidR="00A44415" w:rsidRDefault="00A44415" w:rsidP="00111BA3">
            <w:pPr>
              <w:pStyle w:val="ListParagraph"/>
              <w:ind w:left="0"/>
            </w:pPr>
          </w:p>
        </w:tc>
        <w:tc>
          <w:tcPr>
            <w:tcW w:w="3528" w:type="dxa"/>
          </w:tcPr>
          <w:p w14:paraId="0A441593" w14:textId="77777777" w:rsidR="00A44415" w:rsidRDefault="00A44415" w:rsidP="00111BA3">
            <w:pPr>
              <w:pStyle w:val="ListParagraph"/>
              <w:ind w:left="0"/>
            </w:pPr>
          </w:p>
        </w:tc>
      </w:tr>
    </w:tbl>
    <w:p w14:paraId="37D22F14" w14:textId="260B0B28" w:rsidR="00111370" w:rsidRDefault="00316A7B" w:rsidP="000E4410">
      <w:pPr>
        <w:pStyle w:val="Heading1"/>
      </w:pPr>
      <w:r>
        <w:t>ROLES AND RESPONSIBILITIES</w:t>
      </w:r>
      <w:bookmarkStart w:id="3" w:name="_Ref352054638"/>
      <w:bookmarkStart w:id="4" w:name="_Ref352059867"/>
      <w:bookmarkStart w:id="5" w:name="_Ref352071569"/>
    </w:p>
    <w:p w14:paraId="37D4B5AE" w14:textId="06A881D6" w:rsidR="00BF136B" w:rsidRPr="00BF136B" w:rsidRDefault="00BF136B" w:rsidP="000E4410">
      <w:pPr>
        <w:pStyle w:val="Heading2"/>
      </w:pPr>
      <w:r w:rsidRPr="00BF136B">
        <w:t>State Chief Information Officer (</w:t>
      </w:r>
      <w:r w:rsidRPr="00B808E2">
        <w:t>CIO</w:t>
      </w:r>
      <w:r w:rsidRPr="00BF136B">
        <w:t>) shall:</w:t>
      </w:r>
    </w:p>
    <w:p w14:paraId="79271F2E" w14:textId="561EDAB5" w:rsidR="00B33D44" w:rsidRPr="00417CDE" w:rsidRDefault="00B33D44" w:rsidP="00AA24A6">
      <w:pPr>
        <w:pStyle w:val="ListAlpha"/>
        <w:numPr>
          <w:ilvl w:val="0"/>
          <w:numId w:val="6"/>
        </w:numPr>
      </w:pPr>
      <w:r w:rsidRPr="00417CDE">
        <w:t xml:space="preserve">Be ultimately responsible for the correct and thorough completion of </w:t>
      </w:r>
      <w:r w:rsidR="00343108" w:rsidRPr="00417CDE">
        <w:t>IT</w:t>
      </w:r>
      <w:r w:rsidRPr="00417CDE">
        <w:t xml:space="preserve"> </w:t>
      </w:r>
      <w:r w:rsidR="00343108" w:rsidRPr="00417CDE">
        <w:t>PSPs</w:t>
      </w:r>
      <w:r w:rsidRPr="00417CDE">
        <w:t xml:space="preserve"> throughout all state BUs.</w:t>
      </w:r>
    </w:p>
    <w:p w14:paraId="37D22F17" w14:textId="7E71D7F5" w:rsidR="00544669" w:rsidRPr="00417CDE" w:rsidRDefault="00544669" w:rsidP="00417CDE">
      <w:pPr>
        <w:pStyle w:val="ListAlpha"/>
      </w:pPr>
      <w:r w:rsidRPr="00417CDE">
        <w:t xml:space="preserve">Ensure that by </w:t>
      </w:r>
      <w:r w:rsidR="00743D60" w:rsidRPr="00417CDE">
        <w:t xml:space="preserve">July </w:t>
      </w:r>
      <w:r w:rsidRPr="00417CDE">
        <w:t>1 of each year all BUs have submitted</w:t>
      </w:r>
      <w:r w:rsidR="004E4A51" w:rsidRPr="00417CDE">
        <w:t xml:space="preserve"> the following information for approval</w:t>
      </w:r>
      <w:r w:rsidR="007549F0" w:rsidRPr="00417CDE">
        <w:t>:</w:t>
      </w:r>
    </w:p>
    <w:p w14:paraId="37D22F18" w14:textId="24DC18A5" w:rsidR="00544669" w:rsidRPr="00276BEC" w:rsidRDefault="00544669" w:rsidP="00276BEC">
      <w:pPr>
        <w:pStyle w:val="Number1"/>
      </w:pPr>
      <w:r w:rsidRPr="00276BEC">
        <w:t>A state information system inventory with a system classification assignment and system owner for ea</w:t>
      </w:r>
      <w:r w:rsidR="00111370" w:rsidRPr="00276BEC">
        <w:t>c</w:t>
      </w:r>
      <w:r w:rsidR="003155DB" w:rsidRPr="00276BEC">
        <w:t>h state information system</w:t>
      </w:r>
    </w:p>
    <w:p w14:paraId="37D22F19" w14:textId="2E0A56B6" w:rsidR="00544669" w:rsidRPr="00276BEC" w:rsidRDefault="00544669" w:rsidP="00276BEC">
      <w:pPr>
        <w:pStyle w:val="Number1"/>
      </w:pPr>
      <w:r w:rsidRPr="00276BEC">
        <w:lastRenderedPageBreak/>
        <w:t>A system security plan and system security assessment plan for each Pro</w:t>
      </w:r>
      <w:r w:rsidR="00111370" w:rsidRPr="00276BEC">
        <w:t>tect</w:t>
      </w:r>
      <w:r w:rsidR="003155DB" w:rsidRPr="00276BEC">
        <w:t>ed state information system</w:t>
      </w:r>
    </w:p>
    <w:p w14:paraId="37D22F1A" w14:textId="5DAD4B4C" w:rsidR="00544669" w:rsidRPr="00276BEC" w:rsidRDefault="00544669" w:rsidP="00276BEC">
      <w:pPr>
        <w:pStyle w:val="Number1"/>
      </w:pPr>
      <w:r w:rsidRPr="00276BEC">
        <w:t>A Plan of Actions and Milestones (POAM) for each Protected state information system</w:t>
      </w:r>
    </w:p>
    <w:p w14:paraId="37D22F1B" w14:textId="4F4CD628" w:rsidR="00544669" w:rsidRPr="00417CDE" w:rsidRDefault="00544669" w:rsidP="00417CDE">
      <w:pPr>
        <w:pStyle w:val="ListAlpha"/>
      </w:pPr>
      <w:r w:rsidRPr="00417CDE">
        <w:t>Ensure that information security risks identified in Protected state information system risk assessment documentation</w:t>
      </w:r>
      <w:r w:rsidR="00B5566B" w:rsidRPr="00417CDE">
        <w:t xml:space="preserve"> are</w:t>
      </w:r>
      <w:r w:rsidRPr="00417CDE">
        <w:t xml:space="preserve"> adequately addressed for all BUs.</w:t>
      </w:r>
    </w:p>
    <w:p w14:paraId="37D22F1C" w14:textId="0B58861E" w:rsidR="00355D73" w:rsidRPr="00417CDE" w:rsidRDefault="00355D73" w:rsidP="00417CDE">
      <w:pPr>
        <w:pStyle w:val="ListAlpha"/>
      </w:pPr>
      <w:r w:rsidRPr="00417CDE">
        <w:t>Enforce a course of action where security risks are not adequately addressed. Course of action may include</w:t>
      </w:r>
      <w:r w:rsidR="000E4410" w:rsidRPr="00417CDE">
        <w:t>,</w:t>
      </w:r>
      <w:r w:rsidRPr="00417CDE">
        <w:t xml:space="preserve"> but is not limited to</w:t>
      </w:r>
      <w:r w:rsidR="000E4410" w:rsidRPr="00417CDE">
        <w:t>,</w:t>
      </w:r>
      <w:r w:rsidRPr="00417CDE">
        <w:t xml:space="preserve"> the following </w:t>
      </w:r>
      <w:r w:rsidR="00743D60" w:rsidRPr="00417CDE">
        <w:t>mandates</w:t>
      </w:r>
      <w:r w:rsidRPr="00417CDE">
        <w:t>:</w:t>
      </w:r>
    </w:p>
    <w:p w14:paraId="32D67837" w14:textId="12FF4CE1" w:rsidR="00743D60" w:rsidRDefault="00F77CC2" w:rsidP="00276BEC">
      <w:pPr>
        <w:pStyle w:val="Number1"/>
        <w:numPr>
          <w:ilvl w:val="0"/>
          <w:numId w:val="33"/>
        </w:numPr>
        <w:ind w:left="2520"/>
      </w:pPr>
      <w:r>
        <w:t>Identification of</w:t>
      </w:r>
      <w:r w:rsidR="00743D60">
        <w:t xml:space="preserve"> a plan </w:t>
      </w:r>
      <w:r>
        <w:t>to address the documented risks</w:t>
      </w:r>
    </w:p>
    <w:p w14:paraId="37D22F1D" w14:textId="276A71DF" w:rsidR="00355D73" w:rsidRPr="00772EB7" w:rsidRDefault="00743D60" w:rsidP="00276BEC">
      <w:pPr>
        <w:pStyle w:val="Number1"/>
        <w:numPr>
          <w:ilvl w:val="0"/>
          <w:numId w:val="33"/>
        </w:numPr>
        <w:ind w:left="2520"/>
      </w:pPr>
      <w:r>
        <w:t>I</w:t>
      </w:r>
      <w:r w:rsidR="00355D73" w:rsidRPr="00772EB7">
        <w:t>mplementation o</w:t>
      </w:r>
      <w:r w:rsidR="00F77CC2">
        <w:t>f recommended security controls</w:t>
      </w:r>
    </w:p>
    <w:p w14:paraId="37D22F1E" w14:textId="2EFFF649" w:rsidR="00355D73" w:rsidRPr="00772EB7" w:rsidRDefault="00355D73" w:rsidP="00276BEC">
      <w:pPr>
        <w:pStyle w:val="Number1"/>
        <w:numPr>
          <w:ilvl w:val="0"/>
          <w:numId w:val="33"/>
        </w:numPr>
        <w:ind w:left="2520"/>
      </w:pPr>
      <w:r w:rsidRPr="00772EB7">
        <w:t xml:space="preserve">Independent security assessment on selected state </w:t>
      </w:r>
      <w:r w:rsidR="00F77CC2">
        <w:t>information systems or controls</w:t>
      </w:r>
    </w:p>
    <w:p w14:paraId="37D22F1F" w14:textId="554E7CCB" w:rsidR="00355D73" w:rsidRPr="00772EB7" w:rsidRDefault="00355D73" w:rsidP="00276BEC">
      <w:pPr>
        <w:pStyle w:val="Number1"/>
        <w:numPr>
          <w:ilvl w:val="0"/>
          <w:numId w:val="33"/>
        </w:numPr>
        <w:ind w:left="2520"/>
      </w:pPr>
      <w:r w:rsidRPr="00772EB7">
        <w:t xml:space="preserve">Hosting of </w:t>
      </w:r>
      <w:r w:rsidR="00743D60">
        <w:t>state information system or state information system components</w:t>
      </w:r>
      <w:r w:rsidRPr="00772EB7">
        <w:t xml:space="preserve"> in </w:t>
      </w:r>
      <w:r w:rsidR="00743D60">
        <w:t xml:space="preserve">a </w:t>
      </w:r>
      <w:r w:rsidRPr="00772EB7">
        <w:t xml:space="preserve">state </w:t>
      </w:r>
      <w:r w:rsidR="00743D60">
        <w:t>approved solution(s)</w:t>
      </w:r>
    </w:p>
    <w:p w14:paraId="37D22F21" w14:textId="57F6C5A2" w:rsidR="00544669" w:rsidRPr="00544669" w:rsidRDefault="00355D73" w:rsidP="00276BEC">
      <w:pPr>
        <w:pStyle w:val="Number1"/>
        <w:numPr>
          <w:ilvl w:val="0"/>
          <w:numId w:val="33"/>
        </w:numPr>
        <w:ind w:left="2520"/>
      </w:pPr>
      <w:r w:rsidRPr="00772EB7">
        <w:t>Adoption</w:t>
      </w:r>
      <w:r>
        <w:t xml:space="preserve"> of additional security requirements or procedures for the BU or selected BU state information systems, co</w:t>
      </w:r>
      <w:r w:rsidR="00F77CC2">
        <w:t>ntrols, or control environments</w:t>
      </w:r>
    </w:p>
    <w:p w14:paraId="37D22F22" w14:textId="055478F9" w:rsidR="00111370" w:rsidRDefault="00544669" w:rsidP="000E4410">
      <w:pPr>
        <w:pStyle w:val="Heading2"/>
      </w:pPr>
      <w:r w:rsidRPr="00272238">
        <w:t>State Chief Information Security Officer (CISO)</w:t>
      </w:r>
      <w:r w:rsidR="00225E79">
        <w:t xml:space="preserve"> shall</w:t>
      </w:r>
      <w:r w:rsidR="00111370">
        <w:t>:</w:t>
      </w:r>
    </w:p>
    <w:p w14:paraId="7DACB4E5" w14:textId="36F69DBF" w:rsidR="00BA6EC6" w:rsidRPr="00417CDE" w:rsidRDefault="00BA6EC6" w:rsidP="00AA24A6">
      <w:pPr>
        <w:pStyle w:val="ListAlpha"/>
        <w:numPr>
          <w:ilvl w:val="0"/>
          <w:numId w:val="7"/>
        </w:numPr>
      </w:pPr>
      <w:r w:rsidRPr="00417CDE">
        <w:t>Provide a format for the required compliance documents;</w:t>
      </w:r>
    </w:p>
    <w:p w14:paraId="37D22F23" w14:textId="48109087" w:rsidR="00544669" w:rsidRPr="00417CDE" w:rsidRDefault="00111370" w:rsidP="00417CDE">
      <w:pPr>
        <w:pStyle w:val="ListAlpha"/>
      </w:pPr>
      <w:r w:rsidRPr="00417CDE">
        <w:t>A</w:t>
      </w:r>
      <w:r w:rsidR="00544669" w:rsidRPr="00417CDE">
        <w:t xml:space="preserve">dvise the State CIO on the completeness and adequacy of the BU activities and documentation provided to ensure compliance with Statewide Information Technology </w:t>
      </w:r>
      <w:r w:rsidR="00C2105E" w:rsidRPr="00417CDE">
        <w:t>PSPs</w:t>
      </w:r>
      <w:r w:rsidR="00544669" w:rsidRPr="00417CDE">
        <w:t xml:space="preserve"> throughout all s</w:t>
      </w:r>
      <w:r w:rsidRPr="00417CDE">
        <w:t>ta</w:t>
      </w:r>
      <w:r w:rsidR="00B5566B" w:rsidRPr="00417CDE">
        <w:t>te BUs;</w:t>
      </w:r>
    </w:p>
    <w:p w14:paraId="37D22F24" w14:textId="2CB82DE2" w:rsidR="00544669" w:rsidRPr="00417CDE" w:rsidRDefault="00544669" w:rsidP="00417CDE">
      <w:pPr>
        <w:pStyle w:val="ListAlpha"/>
      </w:pPr>
      <w:r w:rsidRPr="00417CDE">
        <w:t xml:space="preserve">Review and approve BU security and privacy </w:t>
      </w:r>
      <w:r w:rsidR="00C2105E" w:rsidRPr="00417CDE">
        <w:t>PSPs</w:t>
      </w:r>
      <w:r w:rsidRPr="00417CDE">
        <w:t xml:space="preserve"> and requested exceptions from the</w:t>
      </w:r>
      <w:r w:rsidR="001664A9" w:rsidRPr="00417CDE">
        <w:t xml:space="preserve"> </w:t>
      </w:r>
      <w:r w:rsidRPr="00417CDE">
        <w:t xml:space="preserve">statewide security and privacy </w:t>
      </w:r>
      <w:r w:rsidR="00C2105E" w:rsidRPr="00417CDE">
        <w:t>PSPs</w:t>
      </w:r>
      <w:r w:rsidRPr="00417CDE">
        <w:t>;</w:t>
      </w:r>
    </w:p>
    <w:p w14:paraId="37D22F25" w14:textId="1B2DDAC9" w:rsidR="00544669" w:rsidRPr="00417CDE" w:rsidRDefault="00544669" w:rsidP="00417CDE">
      <w:pPr>
        <w:pStyle w:val="ListAlpha"/>
      </w:pPr>
      <w:r w:rsidRPr="00417CDE">
        <w:t>Identif</w:t>
      </w:r>
      <w:r w:rsidR="00225E79" w:rsidRPr="00417CDE">
        <w:t>y</w:t>
      </w:r>
      <w:r w:rsidRPr="00417CDE">
        <w:t xml:space="preserve"> and convey to the State CIO the risk to state information systems and data based on a review of the BU-supplied state information system inventory, system security plans, system security assessment plans and the Plan of Actions and Milestones (POAM);</w:t>
      </w:r>
    </w:p>
    <w:p w14:paraId="37D22F26" w14:textId="34922B22" w:rsidR="00544669" w:rsidRPr="00417CDE" w:rsidRDefault="00544669" w:rsidP="00417CDE">
      <w:pPr>
        <w:pStyle w:val="ListAlpha"/>
      </w:pPr>
      <w:r w:rsidRPr="00417CDE">
        <w:t>Identif</w:t>
      </w:r>
      <w:r w:rsidR="00225E79" w:rsidRPr="00417CDE">
        <w:t>y</w:t>
      </w:r>
      <w:r w:rsidRPr="00417CDE">
        <w:t xml:space="preserve"> and convey to the State CIO the risk to state information systems and data based on current implementation of security controls and</w:t>
      </w:r>
      <w:r w:rsidR="003246A5" w:rsidRPr="00417CDE">
        <w:t xml:space="preserve"> the</w:t>
      </w:r>
      <w:r w:rsidRPr="00417CDE">
        <w:t xml:space="preserve"> mitigation options to improve security; and</w:t>
      </w:r>
    </w:p>
    <w:p w14:paraId="37D22F27" w14:textId="217B813F" w:rsidR="00544669" w:rsidRPr="00417CDE" w:rsidRDefault="00544669" w:rsidP="00417CDE">
      <w:pPr>
        <w:pStyle w:val="ListAlpha"/>
      </w:pPr>
      <w:r w:rsidRPr="00417CDE">
        <w:lastRenderedPageBreak/>
        <w:t>Recommend a course of action where security risks are not adequately addressed. Course of action may include</w:t>
      </w:r>
      <w:r w:rsidR="00B5566B" w:rsidRPr="00417CDE">
        <w:t>,</w:t>
      </w:r>
      <w:r w:rsidRPr="00417CDE">
        <w:t xml:space="preserve"> but is not limited to</w:t>
      </w:r>
      <w:r w:rsidR="00B5566B" w:rsidRPr="00417CDE">
        <w:t>,</w:t>
      </w:r>
      <w:r w:rsidRPr="00417CDE">
        <w:t xml:space="preserve"> the following recommendations:</w:t>
      </w:r>
    </w:p>
    <w:p w14:paraId="2B1C7374" w14:textId="3B12121C" w:rsidR="00BA6EC6" w:rsidRDefault="00BA6EC6" w:rsidP="00554714">
      <w:pPr>
        <w:pStyle w:val="Number1"/>
        <w:numPr>
          <w:ilvl w:val="0"/>
          <w:numId w:val="34"/>
        </w:numPr>
        <w:ind w:left="2520"/>
      </w:pPr>
      <w:r>
        <w:t xml:space="preserve">Identify a plan to address the </w:t>
      </w:r>
      <w:r w:rsidR="00F77CC2">
        <w:t>documented risks</w:t>
      </w:r>
    </w:p>
    <w:p w14:paraId="37D22F28" w14:textId="3F4D8C58" w:rsidR="00544669" w:rsidRPr="00772EB7" w:rsidRDefault="00544669" w:rsidP="00554714">
      <w:pPr>
        <w:pStyle w:val="Number1"/>
        <w:numPr>
          <w:ilvl w:val="0"/>
          <w:numId w:val="34"/>
        </w:numPr>
        <w:ind w:left="2520"/>
      </w:pPr>
      <w:r w:rsidRPr="00772EB7">
        <w:t>Implement recommended security controls</w:t>
      </w:r>
    </w:p>
    <w:p w14:paraId="37D22F29" w14:textId="1D0DF372" w:rsidR="00544669" w:rsidRPr="00772EB7" w:rsidRDefault="00F84F1F" w:rsidP="00554714">
      <w:pPr>
        <w:pStyle w:val="Number1"/>
        <w:numPr>
          <w:ilvl w:val="0"/>
          <w:numId w:val="34"/>
        </w:numPr>
        <w:ind w:left="2520"/>
      </w:pPr>
      <w:r>
        <w:t>Perform i</w:t>
      </w:r>
      <w:r w:rsidR="00544669" w:rsidRPr="00772EB7">
        <w:t>ndependent security assessment on selected state information systems or controls</w:t>
      </w:r>
    </w:p>
    <w:p w14:paraId="29AEB37F" w14:textId="19FB7D53" w:rsidR="00BA6EC6" w:rsidRPr="00772EB7" w:rsidRDefault="00BA6EC6" w:rsidP="00554714">
      <w:pPr>
        <w:pStyle w:val="Number1"/>
        <w:numPr>
          <w:ilvl w:val="0"/>
          <w:numId w:val="34"/>
        </w:numPr>
        <w:ind w:left="2520"/>
      </w:pPr>
      <w:r w:rsidRPr="00772EB7">
        <w:t xml:space="preserve">Hosting of </w:t>
      </w:r>
      <w:r>
        <w:t>state information system or state information system components</w:t>
      </w:r>
      <w:r w:rsidRPr="00772EB7">
        <w:t xml:space="preserve"> in </w:t>
      </w:r>
      <w:r>
        <w:t xml:space="preserve">a </w:t>
      </w:r>
      <w:r w:rsidRPr="00772EB7">
        <w:t xml:space="preserve">state </w:t>
      </w:r>
      <w:r>
        <w:t>approved solution(s)</w:t>
      </w:r>
    </w:p>
    <w:p w14:paraId="37D22F2C" w14:textId="02CF52D2" w:rsidR="00544669" w:rsidRPr="00F21300" w:rsidRDefault="00544669" w:rsidP="00554714">
      <w:pPr>
        <w:pStyle w:val="Number1"/>
        <w:numPr>
          <w:ilvl w:val="0"/>
          <w:numId w:val="34"/>
        </w:numPr>
        <w:ind w:left="2520"/>
      </w:pPr>
      <w:r w:rsidRPr="00772EB7">
        <w:t>Adopt</w:t>
      </w:r>
      <w:r>
        <w:t xml:space="preserve"> </w:t>
      </w:r>
      <w:r w:rsidR="00F84F1F">
        <w:t>any</w:t>
      </w:r>
      <w:r>
        <w:t xml:space="preserve"> additional security requirements or procedures for the BU or selected BU state information systems, co</w:t>
      </w:r>
      <w:r w:rsidR="00F77CC2">
        <w:t>ntrols, or control environments</w:t>
      </w:r>
    </w:p>
    <w:p w14:paraId="37D22F2D" w14:textId="208A5B1D" w:rsidR="00111370" w:rsidRPr="000E4410" w:rsidRDefault="007F5884" w:rsidP="000E4410">
      <w:pPr>
        <w:pStyle w:val="Heading2"/>
      </w:pPr>
      <w:r>
        <w:t>(</w:t>
      </w:r>
      <w:r w:rsidR="00A55D47">
        <w:t>A</w:t>
      </w:r>
      <w:r>
        <w:t>gency)</w:t>
      </w:r>
      <w:r w:rsidR="00A55D47">
        <w:t xml:space="preserve"> </w:t>
      </w:r>
      <w:r w:rsidR="00B5566B">
        <w:t>BU</w:t>
      </w:r>
      <w:r w:rsidR="00BF136B" w:rsidRPr="000E4410">
        <w:t xml:space="preserve"> </w:t>
      </w:r>
      <w:r w:rsidR="00544669" w:rsidRPr="000E4410">
        <w:t>Director</w:t>
      </w:r>
      <w:r w:rsidR="00626628" w:rsidRPr="000E4410">
        <w:t xml:space="preserve"> </w:t>
      </w:r>
      <w:r w:rsidR="00225E79" w:rsidRPr="000E4410">
        <w:t>shall</w:t>
      </w:r>
      <w:r w:rsidR="007549F0">
        <w:t>:</w:t>
      </w:r>
    </w:p>
    <w:p w14:paraId="37D22F2E" w14:textId="39FECBB6" w:rsidR="00544669" w:rsidRPr="00417CDE" w:rsidRDefault="00225E79" w:rsidP="00AA24A6">
      <w:pPr>
        <w:pStyle w:val="ListAlpha"/>
        <w:numPr>
          <w:ilvl w:val="0"/>
          <w:numId w:val="8"/>
        </w:numPr>
      </w:pPr>
      <w:r w:rsidRPr="00417CDE">
        <w:t xml:space="preserve">Be </w:t>
      </w:r>
      <w:r w:rsidR="00544669" w:rsidRPr="00417CDE">
        <w:t xml:space="preserve">responsible for the correct and thorough completion of Information Technology </w:t>
      </w:r>
      <w:r w:rsidR="00C2105E" w:rsidRPr="00417CDE">
        <w:t>PSPs</w:t>
      </w:r>
      <w:r w:rsidR="00544669" w:rsidRPr="00417CDE">
        <w:t xml:space="preserve"> within the</w:t>
      </w:r>
      <w:r w:rsidR="00A55D47" w:rsidRPr="00417CDE">
        <w:t xml:space="preserve"> </w:t>
      </w:r>
      <w:r w:rsidR="007F5884" w:rsidRPr="00417CDE">
        <w:t>(</w:t>
      </w:r>
      <w:r w:rsidR="00A55D47" w:rsidRPr="00417CDE">
        <w:t>A</w:t>
      </w:r>
      <w:r w:rsidR="007F5884" w:rsidRPr="00417CDE">
        <w:t>gency)</w:t>
      </w:r>
      <w:r w:rsidR="00A55D47" w:rsidRPr="00417CDE">
        <w:t xml:space="preserve"> </w:t>
      </w:r>
      <w:r w:rsidR="00C2105E" w:rsidRPr="00417CDE">
        <w:t>BU</w:t>
      </w:r>
      <w:r w:rsidR="007549F0" w:rsidRPr="00417CDE">
        <w:t>;</w:t>
      </w:r>
    </w:p>
    <w:p w14:paraId="37D22F2F" w14:textId="5BC5287B" w:rsidR="00544669" w:rsidRPr="00417CDE" w:rsidRDefault="00544669" w:rsidP="00417CDE">
      <w:pPr>
        <w:pStyle w:val="ListAlpha"/>
      </w:pPr>
      <w:r w:rsidRPr="00417CDE">
        <w:t xml:space="preserve">Ensure </w:t>
      </w:r>
      <w:r w:rsidR="007F5884" w:rsidRPr="00417CDE">
        <w:t>(</w:t>
      </w:r>
      <w:r w:rsidR="00A55D47" w:rsidRPr="00417CDE">
        <w:t>A</w:t>
      </w:r>
      <w:r w:rsidR="007F5884" w:rsidRPr="00417CDE">
        <w:t>gency)</w:t>
      </w:r>
      <w:r w:rsidR="00A55D47" w:rsidRPr="00417CDE">
        <w:t xml:space="preserve"> </w:t>
      </w:r>
      <w:r w:rsidRPr="00417CDE">
        <w:t xml:space="preserve">BU compliance with </w:t>
      </w:r>
      <w:r w:rsidR="00A23853" w:rsidRPr="00417CDE">
        <w:t>Information Security Program</w:t>
      </w:r>
      <w:r w:rsidRPr="00417CDE">
        <w:t xml:space="preserve"> Policy; and</w:t>
      </w:r>
    </w:p>
    <w:p w14:paraId="5026EBCE" w14:textId="7F5CE6FE" w:rsidR="000E4410" w:rsidRPr="00417CDE" w:rsidRDefault="00544669" w:rsidP="00417CDE">
      <w:pPr>
        <w:pStyle w:val="ListAlpha"/>
      </w:pPr>
      <w:r w:rsidRPr="00417CDE">
        <w:t xml:space="preserve">Promote efforts within the </w:t>
      </w:r>
      <w:r w:rsidR="007F5884" w:rsidRPr="00417CDE">
        <w:t>(</w:t>
      </w:r>
      <w:r w:rsidR="00A55D47" w:rsidRPr="00417CDE">
        <w:t>A</w:t>
      </w:r>
      <w:r w:rsidR="007F5884" w:rsidRPr="00417CDE">
        <w:t>gency)</w:t>
      </w:r>
      <w:r w:rsidR="00A55D47" w:rsidRPr="00417CDE">
        <w:t xml:space="preserve"> </w:t>
      </w:r>
      <w:r w:rsidRPr="00417CDE">
        <w:t>BU to establish and</w:t>
      </w:r>
      <w:r w:rsidR="008F0D83" w:rsidRPr="00417CDE">
        <w:t xml:space="preserve"> maintain effective use of agency</w:t>
      </w:r>
      <w:r w:rsidRPr="00417CDE">
        <w:t xml:space="preserve"> information systems and assets.</w:t>
      </w:r>
    </w:p>
    <w:p w14:paraId="37D22F32" w14:textId="1EE02DCA" w:rsidR="00111370" w:rsidRDefault="00290032" w:rsidP="000E4410">
      <w:pPr>
        <w:pStyle w:val="Heading2"/>
      </w:pPr>
      <w:r>
        <w:t>(</w:t>
      </w:r>
      <w:r w:rsidR="00A55D47">
        <w:t>A</w:t>
      </w:r>
      <w:r>
        <w:t>gency)</w:t>
      </w:r>
      <w:r w:rsidR="00A55D47">
        <w:t xml:space="preserve"> </w:t>
      </w:r>
      <w:r w:rsidR="00C2105E">
        <w:t>BU</w:t>
      </w:r>
      <w:r w:rsidR="00544669" w:rsidRPr="00272238">
        <w:t xml:space="preserve"> Chief </w:t>
      </w:r>
      <w:r w:rsidR="00772EB7">
        <w:t>Information Officer (CIO)</w:t>
      </w:r>
      <w:r w:rsidR="00225E79">
        <w:t xml:space="preserve"> shall</w:t>
      </w:r>
      <w:r w:rsidR="00111370">
        <w:t>:</w:t>
      </w:r>
    </w:p>
    <w:p w14:paraId="37D22F33" w14:textId="411FA939" w:rsidR="00544669" w:rsidRPr="00417CDE" w:rsidRDefault="00111370" w:rsidP="00AA24A6">
      <w:pPr>
        <w:pStyle w:val="ListAlpha"/>
        <w:numPr>
          <w:ilvl w:val="0"/>
          <w:numId w:val="9"/>
        </w:numPr>
      </w:pPr>
      <w:r w:rsidRPr="00417CDE">
        <w:t>W</w:t>
      </w:r>
      <w:r w:rsidR="00544669" w:rsidRPr="00417CDE">
        <w:t xml:space="preserve">ork with the </w:t>
      </w:r>
      <w:r w:rsidR="00290032" w:rsidRPr="00417CDE">
        <w:t>(</w:t>
      </w:r>
      <w:r w:rsidR="00A55D47" w:rsidRPr="00417CDE">
        <w:t>A</w:t>
      </w:r>
      <w:r w:rsidR="00290032" w:rsidRPr="00417CDE">
        <w:t>gency)</w:t>
      </w:r>
      <w:r w:rsidR="00A55D47" w:rsidRPr="00417CDE">
        <w:t xml:space="preserve"> </w:t>
      </w:r>
      <w:r w:rsidR="00544669" w:rsidRPr="00417CDE">
        <w:t xml:space="preserve">BU Director </w:t>
      </w:r>
      <w:r w:rsidR="00565A8F" w:rsidRPr="00417CDE">
        <w:t>t</w:t>
      </w:r>
      <w:r w:rsidR="00544669" w:rsidRPr="00417CDE">
        <w:t xml:space="preserve">o ensure the correct and thorough completion of </w:t>
      </w:r>
      <w:r w:rsidR="008F0DDD" w:rsidRPr="00417CDE">
        <w:t>Agency</w:t>
      </w:r>
      <w:r w:rsidR="00544669" w:rsidRPr="00417CDE">
        <w:t xml:space="preserve"> Information Technology </w:t>
      </w:r>
      <w:r w:rsidR="00C2105E" w:rsidRPr="00417CDE">
        <w:t>PSPs</w:t>
      </w:r>
      <w:r w:rsidR="00544669" w:rsidRPr="00417CDE">
        <w:t xml:space="preserve"> within the BU</w:t>
      </w:r>
      <w:r w:rsidR="007549F0" w:rsidRPr="00417CDE">
        <w:t>;</w:t>
      </w:r>
    </w:p>
    <w:p w14:paraId="37D22F34" w14:textId="2776478F" w:rsidR="00544669" w:rsidRPr="00417CDE" w:rsidRDefault="00544669" w:rsidP="00417CDE">
      <w:pPr>
        <w:pStyle w:val="ListAlpha"/>
      </w:pPr>
      <w:r w:rsidRPr="00417CDE">
        <w:t xml:space="preserve">Ensure all </w:t>
      </w:r>
      <w:r w:rsidR="00290032" w:rsidRPr="00417CDE">
        <w:t>(</w:t>
      </w:r>
      <w:r w:rsidR="00A55D47" w:rsidRPr="00417CDE">
        <w:t>A</w:t>
      </w:r>
      <w:r w:rsidR="00290032" w:rsidRPr="00417CDE">
        <w:t>gency)</w:t>
      </w:r>
      <w:r w:rsidR="00A55D47" w:rsidRPr="00417CDE">
        <w:t xml:space="preserve"> </w:t>
      </w:r>
      <w:r w:rsidRPr="00417CDE">
        <w:t xml:space="preserve">BU managed systems have </w:t>
      </w:r>
      <w:r w:rsidR="004E4A51" w:rsidRPr="00417CDE">
        <w:t xml:space="preserve">submitted </w:t>
      </w:r>
      <w:r w:rsidRPr="00417CDE">
        <w:t>the following documents</w:t>
      </w:r>
      <w:r w:rsidR="007A5A17" w:rsidRPr="00417CDE">
        <w:t xml:space="preserve"> </w:t>
      </w:r>
      <w:r w:rsidR="004E4A51" w:rsidRPr="00417CDE">
        <w:t>for approval</w:t>
      </w:r>
      <w:r w:rsidR="007A5A17" w:rsidRPr="00417CDE">
        <w:t xml:space="preserve"> by the State CIO or designated alternate </w:t>
      </w:r>
      <w:r w:rsidRPr="00417CDE">
        <w:t xml:space="preserve">by </w:t>
      </w:r>
      <w:r w:rsidR="0022300D" w:rsidRPr="00417CDE">
        <w:t>July 1</w:t>
      </w:r>
      <w:r w:rsidRPr="00417CDE">
        <w:t xml:space="preserve"> of each year</w:t>
      </w:r>
      <w:r w:rsidR="00E662E7" w:rsidRPr="00417CDE">
        <w:t>:</w:t>
      </w:r>
    </w:p>
    <w:p w14:paraId="37D22F35" w14:textId="48677B3B" w:rsidR="00544669" w:rsidRPr="009778F5" w:rsidRDefault="00544669" w:rsidP="0027398C">
      <w:pPr>
        <w:pStyle w:val="Number1"/>
        <w:numPr>
          <w:ilvl w:val="0"/>
          <w:numId w:val="35"/>
        </w:numPr>
        <w:ind w:left="2520"/>
      </w:pPr>
      <w:r w:rsidRPr="009778F5">
        <w:t xml:space="preserve">A complete list of  information systems with a system classification assignment and system owner for each </w:t>
      </w:r>
      <w:r w:rsidR="008F0D83">
        <w:t>agency</w:t>
      </w:r>
      <w:r w:rsidRPr="009778F5">
        <w:t xml:space="preserve"> information system</w:t>
      </w:r>
    </w:p>
    <w:p w14:paraId="37D22F36" w14:textId="2C08DC69" w:rsidR="00544669" w:rsidRPr="009778F5" w:rsidRDefault="00544669" w:rsidP="0027398C">
      <w:pPr>
        <w:pStyle w:val="Number1"/>
        <w:numPr>
          <w:ilvl w:val="0"/>
          <w:numId w:val="35"/>
        </w:numPr>
        <w:ind w:left="2520"/>
      </w:pPr>
      <w:r w:rsidRPr="009778F5">
        <w:t>A system security plan and system security assessme</w:t>
      </w:r>
      <w:r w:rsidR="008F0D83">
        <w:t>nt plan for each Protected agency</w:t>
      </w:r>
      <w:r w:rsidRPr="009778F5">
        <w:t xml:space="preserve"> information system</w:t>
      </w:r>
    </w:p>
    <w:p w14:paraId="37D22F37" w14:textId="1E7F337D" w:rsidR="00355D73" w:rsidRPr="009778F5" w:rsidRDefault="00355D73" w:rsidP="0027398C">
      <w:pPr>
        <w:pStyle w:val="Number1"/>
        <w:numPr>
          <w:ilvl w:val="0"/>
          <w:numId w:val="35"/>
        </w:numPr>
        <w:ind w:left="2520"/>
      </w:pPr>
      <w:r w:rsidRPr="009778F5">
        <w:t>A Plan of Actions and Milestones</w:t>
      </w:r>
      <w:r w:rsidR="008F0D83">
        <w:t xml:space="preserve"> (POAM) for each Protected agency</w:t>
      </w:r>
      <w:r w:rsidRPr="009778F5">
        <w:t xml:space="preserve"> information system</w:t>
      </w:r>
    </w:p>
    <w:p w14:paraId="37D22F38" w14:textId="76CFF55D" w:rsidR="00544669" w:rsidRPr="00417CDE" w:rsidRDefault="007549F0" w:rsidP="00554714">
      <w:pPr>
        <w:pStyle w:val="ListAlpha"/>
        <w:numPr>
          <w:ilvl w:val="0"/>
          <w:numId w:val="42"/>
        </w:numPr>
      </w:pPr>
      <w:r w:rsidRPr="00417CDE">
        <w:lastRenderedPageBreak/>
        <w:t>Ensure</w:t>
      </w:r>
      <w:r w:rsidR="00565A8F" w:rsidRPr="00417CDE">
        <w:t xml:space="preserve"> i</w:t>
      </w:r>
      <w:r w:rsidR="00544669" w:rsidRPr="00417CDE">
        <w:t>nformation s</w:t>
      </w:r>
      <w:r w:rsidR="008F0D83" w:rsidRPr="00417CDE">
        <w:t>ecurity risks to Protected agency</w:t>
      </w:r>
      <w:r w:rsidR="00544669" w:rsidRPr="00417CDE">
        <w:t xml:space="preserve"> information systems</w:t>
      </w:r>
      <w:r w:rsidR="000E4410" w:rsidRPr="00417CDE">
        <w:t>,</w:t>
      </w:r>
      <w:r w:rsidR="00544669" w:rsidRPr="00417CDE">
        <w:t xml:space="preserve"> are adequately addressed </w:t>
      </w:r>
      <w:r w:rsidR="008F0D83" w:rsidRPr="00417CDE">
        <w:t>according to the Protected agency</w:t>
      </w:r>
      <w:r w:rsidR="00544669" w:rsidRPr="00417CDE">
        <w:t xml:space="preserve"> information syste</w:t>
      </w:r>
      <w:r w:rsidR="000E4410" w:rsidRPr="00417CDE">
        <w:t>m risk assessment documentation; and</w:t>
      </w:r>
    </w:p>
    <w:p w14:paraId="37D22F39" w14:textId="1A468DD9" w:rsidR="00B571D1" w:rsidRPr="00417CDE" w:rsidRDefault="000E4410" w:rsidP="00417CDE">
      <w:pPr>
        <w:pStyle w:val="ListAlpha"/>
      </w:pPr>
      <w:r w:rsidRPr="00417CDE">
        <w:t>Be</w:t>
      </w:r>
      <w:r w:rsidR="0022300D" w:rsidRPr="00417CDE">
        <w:t xml:space="preserve"> system owner for all </w:t>
      </w:r>
      <w:r w:rsidR="00290032" w:rsidRPr="00417CDE">
        <w:t>agency</w:t>
      </w:r>
      <w:r w:rsidR="0022300D" w:rsidRPr="00417CDE">
        <w:t xml:space="preserve"> information systems or delegates a system owner for </w:t>
      </w:r>
      <w:r w:rsidR="00290032" w:rsidRPr="00417CDE">
        <w:t>(</w:t>
      </w:r>
      <w:r w:rsidR="00A55D47" w:rsidRPr="00417CDE">
        <w:t>A</w:t>
      </w:r>
      <w:r w:rsidR="00290032" w:rsidRPr="00417CDE">
        <w:t>gency)</w:t>
      </w:r>
      <w:r w:rsidR="00A55D47" w:rsidRPr="00417CDE">
        <w:t xml:space="preserve"> </w:t>
      </w:r>
      <w:r w:rsidR="008F0D83" w:rsidRPr="00417CDE">
        <w:t>BU agency</w:t>
      </w:r>
      <w:r w:rsidR="0022300D" w:rsidRPr="00417CDE">
        <w:t xml:space="preserve"> information system.</w:t>
      </w:r>
    </w:p>
    <w:p w14:paraId="37D22F3A" w14:textId="7B284D59" w:rsidR="00544669" w:rsidRPr="004218F8" w:rsidRDefault="00290032" w:rsidP="000E4410">
      <w:pPr>
        <w:pStyle w:val="Heading2"/>
        <w:rPr>
          <w:b/>
          <w:caps/>
          <w:szCs w:val="20"/>
        </w:rPr>
      </w:pPr>
      <w:r>
        <w:t>(</w:t>
      </w:r>
      <w:r w:rsidR="00A55D47">
        <w:t>A</w:t>
      </w:r>
      <w:r>
        <w:t>gency)</w:t>
      </w:r>
      <w:r w:rsidR="00A55D47">
        <w:t xml:space="preserve"> </w:t>
      </w:r>
      <w:r w:rsidR="00C2105E">
        <w:t>BU</w:t>
      </w:r>
      <w:r w:rsidR="00544669" w:rsidRPr="00272238">
        <w:t xml:space="preserve"> Information Security O</w:t>
      </w:r>
      <w:r w:rsidR="00111370">
        <w:t>fficer (ISO)</w:t>
      </w:r>
      <w:r w:rsidR="00225E79">
        <w:t xml:space="preserve"> shall</w:t>
      </w:r>
      <w:r w:rsidR="00111370">
        <w:t>:</w:t>
      </w:r>
    </w:p>
    <w:p w14:paraId="37D22F3B" w14:textId="2459FF67" w:rsidR="00544669" w:rsidRPr="00417CDE" w:rsidRDefault="00544669" w:rsidP="00AA24A6">
      <w:pPr>
        <w:pStyle w:val="ListAlpha"/>
        <w:numPr>
          <w:ilvl w:val="0"/>
          <w:numId w:val="10"/>
        </w:numPr>
      </w:pPr>
      <w:r w:rsidRPr="00417CDE">
        <w:t xml:space="preserve">Advise the </w:t>
      </w:r>
      <w:r w:rsidR="00290032" w:rsidRPr="00417CDE">
        <w:t>(</w:t>
      </w:r>
      <w:r w:rsidR="00F55D62" w:rsidRPr="00417CDE">
        <w:t>A</w:t>
      </w:r>
      <w:r w:rsidR="00290032" w:rsidRPr="00417CDE">
        <w:t>gency)</w:t>
      </w:r>
      <w:r w:rsidR="00F55D62" w:rsidRPr="00417CDE">
        <w:t xml:space="preserve"> </w:t>
      </w:r>
      <w:r w:rsidRPr="00417CDE">
        <w:t xml:space="preserve">BU CIO on the completeness and adequacy of the </w:t>
      </w:r>
      <w:r w:rsidR="00290032" w:rsidRPr="00417CDE">
        <w:t>(Agency)</w:t>
      </w:r>
      <w:r w:rsidR="00F55D62" w:rsidRPr="00417CDE">
        <w:t xml:space="preserve"> </w:t>
      </w:r>
      <w:r w:rsidRPr="00417CDE">
        <w:t>BU provided documentation and reports and recommend a course of action where security ris</w:t>
      </w:r>
      <w:r w:rsidR="00111370" w:rsidRPr="00417CDE">
        <w:t>ks are not adequately addressed;</w:t>
      </w:r>
    </w:p>
    <w:p w14:paraId="37D22F3C" w14:textId="62D9F4E5" w:rsidR="00544669" w:rsidRPr="00417CDE" w:rsidRDefault="00544669" w:rsidP="00417CDE">
      <w:pPr>
        <w:pStyle w:val="ListAlpha"/>
      </w:pPr>
      <w:r w:rsidRPr="00417CDE">
        <w:t>Ensure all system owners understand their responsibilities for the security planning, manage</w:t>
      </w:r>
      <w:r w:rsidR="008F0D83" w:rsidRPr="00417CDE">
        <w:t>ment, and authorization of agency</w:t>
      </w:r>
      <w:r w:rsidRPr="00417CDE">
        <w:t xml:space="preserve"> information systems</w:t>
      </w:r>
      <w:r w:rsidR="00111370" w:rsidRPr="00417CDE">
        <w:t>; and</w:t>
      </w:r>
    </w:p>
    <w:p w14:paraId="37D22F3E" w14:textId="483ABADB" w:rsidR="00355D73" w:rsidRPr="00417CDE" w:rsidRDefault="00544669" w:rsidP="00417CDE">
      <w:pPr>
        <w:pStyle w:val="ListAlpha"/>
      </w:pPr>
      <w:r w:rsidRPr="00417CDE">
        <w:t>Ensure the correct execution of the s</w:t>
      </w:r>
      <w:r w:rsidR="00355D73" w:rsidRPr="00417CDE">
        <w:t>ystem security assessment plans.</w:t>
      </w:r>
    </w:p>
    <w:p w14:paraId="47E9D486" w14:textId="77777777" w:rsidR="007549F0" w:rsidRDefault="00544669" w:rsidP="007549F0">
      <w:pPr>
        <w:pStyle w:val="Heading2"/>
      </w:pPr>
      <w:r w:rsidRPr="007549F0">
        <w:t>System Owner</w:t>
      </w:r>
      <w:r w:rsidRPr="00272238">
        <w:t xml:space="preserve"> </w:t>
      </w:r>
      <w:r w:rsidR="00225E79">
        <w:t>shall</w:t>
      </w:r>
      <w:r w:rsidR="007549F0">
        <w:t>:</w:t>
      </w:r>
    </w:p>
    <w:p w14:paraId="55983601" w14:textId="4A6B26A3" w:rsidR="007549F0" w:rsidRPr="00417CDE" w:rsidRDefault="00225E79" w:rsidP="00AA24A6">
      <w:pPr>
        <w:pStyle w:val="ListAlpha"/>
        <w:numPr>
          <w:ilvl w:val="0"/>
          <w:numId w:val="11"/>
        </w:numPr>
      </w:pPr>
      <w:r w:rsidRPr="00417CDE">
        <w:t xml:space="preserve">Be </w:t>
      </w:r>
      <w:r w:rsidR="00544669" w:rsidRPr="00417CDE">
        <w:t xml:space="preserve">responsible for the overall procurement, development, integration, modification, or operation and maintenance of the </w:t>
      </w:r>
      <w:r w:rsidR="008F0DDD" w:rsidRPr="00417CDE">
        <w:t>agency</w:t>
      </w:r>
      <w:r w:rsidR="00544669" w:rsidRPr="00417CDE">
        <w:t xml:space="preserve"> information system</w:t>
      </w:r>
      <w:r w:rsidR="00111370" w:rsidRPr="00417CDE">
        <w:t xml:space="preserve">; </w:t>
      </w:r>
      <w:r w:rsidR="00544669" w:rsidRPr="00417CDE">
        <w:t>[NIST SP 800-18]</w:t>
      </w:r>
    </w:p>
    <w:p w14:paraId="67C25D30" w14:textId="01D33FE1" w:rsidR="007549F0" w:rsidRPr="00417CDE" w:rsidRDefault="008F0DDD" w:rsidP="00417CDE">
      <w:pPr>
        <w:pStyle w:val="ListAlpha"/>
      </w:pPr>
      <w:r w:rsidRPr="00417CDE">
        <w:t>Advise BU ISO as to the agency</w:t>
      </w:r>
      <w:r w:rsidR="00544669" w:rsidRPr="00417CDE">
        <w:t xml:space="preserve"> information system categorization;</w:t>
      </w:r>
    </w:p>
    <w:p w14:paraId="7A6E9366" w14:textId="77777777" w:rsidR="007549F0" w:rsidRPr="00417CDE" w:rsidRDefault="00544669" w:rsidP="00417CDE">
      <w:pPr>
        <w:pStyle w:val="ListAlpha"/>
      </w:pPr>
      <w:r w:rsidRPr="00417CDE">
        <w:t>Ensure creation of</w:t>
      </w:r>
      <w:r w:rsidR="00355D73" w:rsidRPr="00417CDE">
        <w:t xml:space="preserve"> required system security plans, s</w:t>
      </w:r>
      <w:r w:rsidRPr="00417CDE">
        <w:t>ystem security assessment plans</w:t>
      </w:r>
      <w:r w:rsidR="00355D73" w:rsidRPr="00417CDE">
        <w:t>, Plan of Actions and Milestones (POAM)</w:t>
      </w:r>
      <w:r w:rsidRPr="00417CDE">
        <w:t>; and</w:t>
      </w:r>
    </w:p>
    <w:p w14:paraId="37D22F43" w14:textId="7F19B3ED" w:rsidR="00544669" w:rsidRPr="00417CDE" w:rsidRDefault="00544669" w:rsidP="00417CDE">
      <w:pPr>
        <w:pStyle w:val="ListAlpha"/>
      </w:pPr>
      <w:r w:rsidRPr="00417CDE">
        <w:t>Ensure the implementation of information security controls as des</w:t>
      </w:r>
      <w:r w:rsidR="00355D73" w:rsidRPr="00417CDE">
        <w:t>cribed in system security plans and POAM.</w:t>
      </w:r>
    </w:p>
    <w:p w14:paraId="37D22F44" w14:textId="0BD7A829" w:rsidR="00C65E89" w:rsidRPr="00CF7847" w:rsidRDefault="004F4F00" w:rsidP="009A39D9">
      <w:pPr>
        <w:pStyle w:val="Heading1"/>
      </w:pPr>
      <w:r>
        <w:t>(AGENCY)</w:t>
      </w:r>
      <w:r w:rsidR="00A85D02" w:rsidRPr="00CF7847">
        <w:t xml:space="preserve"> </w:t>
      </w:r>
      <w:bookmarkEnd w:id="3"/>
      <w:bookmarkEnd w:id="4"/>
      <w:bookmarkEnd w:id="5"/>
      <w:r w:rsidR="00960CE2">
        <w:t>POLICY</w:t>
      </w:r>
    </w:p>
    <w:p w14:paraId="37D22F45" w14:textId="5AEE1257" w:rsidR="001A0EE3" w:rsidRPr="00B808E2" w:rsidRDefault="001A0EE3" w:rsidP="00B808E2">
      <w:pPr>
        <w:pStyle w:val="Heading2"/>
      </w:pPr>
      <w:r w:rsidRPr="00A21904">
        <w:rPr>
          <w:b/>
        </w:rPr>
        <w:t>System Security Planning</w:t>
      </w:r>
      <w:r w:rsidRPr="00B808E2">
        <w:t xml:space="preserve"> </w:t>
      </w:r>
      <w:r w:rsidR="00B808E2">
        <w:t>-</w:t>
      </w:r>
      <w:r w:rsidRPr="00B808E2">
        <w:t xml:space="preserve"> The </w:t>
      </w:r>
      <w:r w:rsidR="004F4F00">
        <w:t>(</w:t>
      </w:r>
      <w:r w:rsidR="00F55D62">
        <w:t>A</w:t>
      </w:r>
      <w:r w:rsidR="004F4F00">
        <w:t>gency)</w:t>
      </w:r>
      <w:r w:rsidR="00F55D62">
        <w:t xml:space="preserve"> </w:t>
      </w:r>
      <w:r w:rsidRPr="00B808E2">
        <w:t>BU</w:t>
      </w:r>
      <w:r w:rsidR="00225E79" w:rsidRPr="00B808E2">
        <w:t xml:space="preserve"> shall</w:t>
      </w:r>
      <w:r w:rsidRPr="00B808E2">
        <w:t xml:space="preserve"> implement the following controls in the planning of system security</w:t>
      </w:r>
      <w:r w:rsidR="009778F5" w:rsidRPr="00B808E2">
        <w:t>:</w:t>
      </w:r>
    </w:p>
    <w:p w14:paraId="37D22F46" w14:textId="53F1AF81" w:rsidR="00E92566" w:rsidRPr="000E4410" w:rsidRDefault="00E92566" w:rsidP="000E4410">
      <w:pPr>
        <w:pStyle w:val="Heading3"/>
      </w:pPr>
      <w:r w:rsidRPr="00A21904">
        <w:rPr>
          <w:b/>
        </w:rPr>
        <w:t>System Security Plan</w:t>
      </w:r>
      <w:r w:rsidR="00B808E2">
        <w:t xml:space="preserve"> -</w:t>
      </w:r>
      <w:r w:rsidRPr="000E4410">
        <w:t xml:space="preserve"> </w:t>
      </w:r>
      <w:r w:rsidRPr="00B808E2">
        <w:t xml:space="preserve">The </w:t>
      </w:r>
      <w:r w:rsidR="004F4F00">
        <w:t>(</w:t>
      </w:r>
      <w:r w:rsidR="00F55D62">
        <w:t>A</w:t>
      </w:r>
      <w:r w:rsidR="004F4F00">
        <w:t>gency)</w:t>
      </w:r>
      <w:r w:rsidR="00F55D62">
        <w:t xml:space="preserve"> </w:t>
      </w:r>
      <w:r w:rsidRPr="00B808E2">
        <w:t xml:space="preserve">BU </w:t>
      </w:r>
      <w:r w:rsidR="00225E79" w:rsidRPr="00B808E2">
        <w:t xml:space="preserve">shall </w:t>
      </w:r>
      <w:r w:rsidRPr="00B808E2">
        <w:t>develop, distribute, review annually, and update</w:t>
      </w:r>
      <w:r w:rsidR="004F4F00">
        <w:t xml:space="preserve"> an agency</w:t>
      </w:r>
      <w:r w:rsidRPr="00A41F05">
        <w:t xml:space="preserve"> information system security plan. The plan</w:t>
      </w:r>
      <w:r w:rsidR="00225E79" w:rsidRPr="00B808E2">
        <w:t xml:space="preserve"> shall</w:t>
      </w:r>
      <w:r w:rsidR="00111370" w:rsidRPr="00B808E2">
        <w:t>:</w:t>
      </w:r>
      <w:r w:rsidRPr="00B808E2">
        <w:t xml:space="preserve"> [NIST 800-53 PL-2]</w:t>
      </w:r>
    </w:p>
    <w:p w14:paraId="37D22F47" w14:textId="43195840" w:rsidR="00E92566" w:rsidRPr="00417CDE" w:rsidRDefault="00225E79" w:rsidP="00AA24A6">
      <w:pPr>
        <w:pStyle w:val="ListAlpha"/>
        <w:numPr>
          <w:ilvl w:val="0"/>
          <w:numId w:val="12"/>
        </w:numPr>
      </w:pPr>
      <w:r w:rsidRPr="00417CDE">
        <w:t xml:space="preserve">Be </w:t>
      </w:r>
      <w:r w:rsidR="00E92566" w:rsidRPr="00417CDE">
        <w:t xml:space="preserve">consistent with the </w:t>
      </w:r>
      <w:r w:rsidR="004F4F00" w:rsidRPr="00417CDE">
        <w:t>(</w:t>
      </w:r>
      <w:r w:rsidR="00F55D62" w:rsidRPr="00417CDE">
        <w:t>A</w:t>
      </w:r>
      <w:r w:rsidR="004F4F00" w:rsidRPr="00417CDE">
        <w:t>gency)</w:t>
      </w:r>
      <w:r w:rsidR="00F55D62" w:rsidRPr="00417CDE">
        <w:t xml:space="preserve"> </w:t>
      </w:r>
      <w:r w:rsidR="00E92566" w:rsidRPr="00417CDE">
        <w:t>BU’s enterprise architecture</w:t>
      </w:r>
      <w:r w:rsidR="00DE4556" w:rsidRPr="00417CDE">
        <w:t xml:space="preserve"> (EA)</w:t>
      </w:r>
      <w:r w:rsidR="00E92566" w:rsidRPr="00417CDE">
        <w:t>;</w:t>
      </w:r>
    </w:p>
    <w:p w14:paraId="37D22F48" w14:textId="72B4C779" w:rsidR="00E92566" w:rsidRPr="00417CDE" w:rsidRDefault="000E4410" w:rsidP="00417CDE">
      <w:pPr>
        <w:pStyle w:val="ListAlpha"/>
      </w:pPr>
      <w:r w:rsidRPr="00417CDE">
        <w:t>Explicitly define</w:t>
      </w:r>
      <w:r w:rsidR="00E92566" w:rsidRPr="00417CDE">
        <w:t xml:space="preserve"> the authorization boundary for the system</w:t>
      </w:r>
      <w:r w:rsidRPr="00417CDE">
        <w:t xml:space="preserve"> </w:t>
      </w:r>
      <w:r w:rsidR="009C6A5A" w:rsidRPr="00417CDE">
        <w:t>including authorized connected devices</w:t>
      </w:r>
      <w:r w:rsidRPr="00417CDE">
        <w:t xml:space="preserve"> (</w:t>
      </w:r>
      <w:r w:rsidR="009C6A5A" w:rsidRPr="00417CDE">
        <w:t>e.g., smart phones, authorized virtual office computer equipment, and defined external interfaces)</w:t>
      </w:r>
      <w:r w:rsidR="00E92566" w:rsidRPr="00417CDE">
        <w:t>;</w:t>
      </w:r>
    </w:p>
    <w:p w14:paraId="37D22F49" w14:textId="64822B9B" w:rsidR="00E92566" w:rsidRPr="00417CDE" w:rsidRDefault="00E92566" w:rsidP="00417CDE">
      <w:pPr>
        <w:pStyle w:val="ListAlpha"/>
      </w:pPr>
      <w:r w:rsidRPr="00417CDE">
        <w:lastRenderedPageBreak/>
        <w:t xml:space="preserve">Describe the operational context of the </w:t>
      </w:r>
      <w:r w:rsidR="004F4F00" w:rsidRPr="00417CDE">
        <w:t>agency</w:t>
      </w:r>
      <w:r w:rsidRPr="00417CDE">
        <w:t xml:space="preserve"> information system in terms of missions and business processes;</w:t>
      </w:r>
    </w:p>
    <w:p w14:paraId="37D22F4A" w14:textId="711A3268" w:rsidR="00E92566" w:rsidRPr="00417CDE" w:rsidRDefault="00E92566" w:rsidP="00417CDE">
      <w:pPr>
        <w:pStyle w:val="ListAlpha"/>
      </w:pPr>
      <w:r w:rsidRPr="00417CDE">
        <w:t>Provide the security categorization of the information system;</w:t>
      </w:r>
    </w:p>
    <w:p w14:paraId="37D22F4B" w14:textId="150CB8F1" w:rsidR="00E92566" w:rsidRPr="00417CDE" w:rsidRDefault="00E92566" w:rsidP="00417CDE">
      <w:pPr>
        <w:pStyle w:val="ListAlpha"/>
      </w:pPr>
      <w:r w:rsidRPr="00417CDE">
        <w:t>Describe the relationships with or connections to other information systems;</w:t>
      </w:r>
    </w:p>
    <w:p w14:paraId="37D22F4C" w14:textId="241FC474" w:rsidR="00E92566" w:rsidRPr="00417CDE" w:rsidRDefault="00E92566" w:rsidP="00417CDE">
      <w:pPr>
        <w:pStyle w:val="ListAlpha"/>
      </w:pPr>
      <w:r w:rsidRPr="00417CDE">
        <w:t>Provide an overview of the security requirements for the system;</w:t>
      </w:r>
    </w:p>
    <w:p w14:paraId="37D22F4D" w14:textId="4A7E7FC2" w:rsidR="00E92566" w:rsidRPr="00417CDE" w:rsidRDefault="00E92566" w:rsidP="00417CDE">
      <w:pPr>
        <w:pStyle w:val="ListAlpha"/>
      </w:pPr>
      <w:r w:rsidRPr="00417CDE">
        <w:t xml:space="preserve">Describe the security controls in place or planned for meeting those requirements including rationale for the tailoring and supplementation decisions; </w:t>
      </w:r>
    </w:p>
    <w:p w14:paraId="37D22F4E" w14:textId="36EC8959" w:rsidR="00E92566" w:rsidRPr="00417CDE" w:rsidRDefault="008F476A" w:rsidP="00417CDE">
      <w:pPr>
        <w:pStyle w:val="ListAlpha"/>
      </w:pPr>
      <w:r w:rsidRPr="00417CDE">
        <w:t>Be r</w:t>
      </w:r>
      <w:r w:rsidR="00E92566" w:rsidRPr="00417CDE">
        <w:t>eview</w:t>
      </w:r>
      <w:r w:rsidRPr="00417CDE">
        <w:t>ed</w:t>
      </w:r>
      <w:r w:rsidR="00E92566" w:rsidRPr="00417CDE">
        <w:t xml:space="preserve"> and approve</w:t>
      </w:r>
      <w:r w:rsidRPr="00417CDE">
        <w:t>d</w:t>
      </w:r>
      <w:r w:rsidR="00E92566" w:rsidRPr="00417CDE">
        <w:t xml:space="preserve"> by the </w:t>
      </w:r>
      <w:r w:rsidR="004F4F00" w:rsidRPr="00417CDE">
        <w:t>(Agency)</w:t>
      </w:r>
      <w:r w:rsidR="00F55D62" w:rsidRPr="00417CDE">
        <w:t xml:space="preserve"> </w:t>
      </w:r>
      <w:r w:rsidR="00E92566" w:rsidRPr="00417CDE">
        <w:t>BU CIO p</w:t>
      </w:r>
      <w:r w:rsidR="00D67877" w:rsidRPr="00417CDE">
        <w:t>rior to plan implementation; and</w:t>
      </w:r>
    </w:p>
    <w:p w14:paraId="37D22F4F" w14:textId="51FA5968" w:rsidR="00486052" w:rsidRPr="00417CDE" w:rsidRDefault="00617218" w:rsidP="00530B7D">
      <w:pPr>
        <w:pStyle w:val="Heading3"/>
        <w:numPr>
          <w:ilvl w:val="3"/>
          <w:numId w:val="5"/>
        </w:numPr>
        <w:ind w:left="2160"/>
      </w:pPr>
      <w:r w:rsidRPr="007D65A3">
        <w:rPr>
          <w:b/>
        </w:rPr>
        <w:t xml:space="preserve">(P) Coordinate </w:t>
      </w:r>
      <w:r w:rsidR="00791348" w:rsidRPr="007D65A3">
        <w:rPr>
          <w:b/>
        </w:rPr>
        <w:t>W</w:t>
      </w:r>
      <w:r w:rsidRPr="007D65A3">
        <w:rPr>
          <w:b/>
        </w:rPr>
        <w:t>ith</w:t>
      </w:r>
      <w:r w:rsidR="00791348" w:rsidRPr="007D65A3">
        <w:rPr>
          <w:b/>
        </w:rPr>
        <w:t xml:space="preserve"> O</w:t>
      </w:r>
      <w:r w:rsidRPr="007D65A3">
        <w:rPr>
          <w:b/>
        </w:rPr>
        <w:t xml:space="preserve">ther </w:t>
      </w:r>
      <w:r w:rsidR="00791348" w:rsidRPr="007D65A3">
        <w:rPr>
          <w:b/>
        </w:rPr>
        <w:t>O</w:t>
      </w:r>
      <w:r w:rsidRPr="007D65A3">
        <w:rPr>
          <w:b/>
        </w:rPr>
        <w:t>rganizational</w:t>
      </w:r>
      <w:r w:rsidR="008F476A" w:rsidRPr="007D65A3">
        <w:rPr>
          <w:b/>
        </w:rPr>
        <w:t xml:space="preserve"> </w:t>
      </w:r>
      <w:r w:rsidR="00791348" w:rsidRPr="007D65A3">
        <w:rPr>
          <w:b/>
        </w:rPr>
        <w:t>E</w:t>
      </w:r>
      <w:r w:rsidRPr="007D65A3">
        <w:rPr>
          <w:b/>
        </w:rPr>
        <w:t>ntities</w:t>
      </w:r>
      <w:r w:rsidR="00791348" w:rsidRPr="00417CDE">
        <w:t xml:space="preserve"> -</w:t>
      </w:r>
      <w:r w:rsidRPr="00417CDE">
        <w:t xml:space="preserve"> The </w:t>
      </w:r>
      <w:r w:rsidR="004F4F00" w:rsidRPr="00417CDE">
        <w:t>(</w:t>
      </w:r>
      <w:r w:rsidR="00F55D62" w:rsidRPr="00417CDE">
        <w:t>A</w:t>
      </w:r>
      <w:r w:rsidR="004F4F00" w:rsidRPr="00417CDE">
        <w:t>gency)</w:t>
      </w:r>
      <w:r w:rsidR="00F55D62" w:rsidRPr="00417CDE">
        <w:t xml:space="preserve"> </w:t>
      </w:r>
      <w:r w:rsidRPr="00417CDE">
        <w:t xml:space="preserve">BU </w:t>
      </w:r>
      <w:r w:rsidR="00225E79" w:rsidRPr="00417CDE">
        <w:t xml:space="preserve">shall </w:t>
      </w:r>
      <w:r w:rsidRPr="00417CDE">
        <w:t xml:space="preserve">plan and coordinate security-related activities affecting the </w:t>
      </w:r>
      <w:r w:rsidR="004F4F00" w:rsidRPr="00417CDE">
        <w:t>agency</w:t>
      </w:r>
      <w:r w:rsidRPr="00417CDE">
        <w:t xml:space="preserve"> information system with the </w:t>
      </w:r>
      <w:r w:rsidR="004F4F00" w:rsidRPr="00417CDE">
        <w:t>(</w:t>
      </w:r>
      <w:r w:rsidR="00F55D62" w:rsidRPr="00417CDE">
        <w:t>A</w:t>
      </w:r>
      <w:r w:rsidR="004F4F00" w:rsidRPr="00417CDE">
        <w:t>gency)</w:t>
      </w:r>
      <w:r w:rsidR="00F55D62" w:rsidRPr="00417CDE">
        <w:t xml:space="preserve"> </w:t>
      </w:r>
      <w:r w:rsidRPr="00417CDE">
        <w:t xml:space="preserve">BU CIO, </w:t>
      </w:r>
      <w:r w:rsidR="004F4F00" w:rsidRPr="00417CDE">
        <w:t>(</w:t>
      </w:r>
      <w:r w:rsidR="00F55D62" w:rsidRPr="00417CDE">
        <w:t>A</w:t>
      </w:r>
      <w:r w:rsidR="004F4F00" w:rsidRPr="00417CDE">
        <w:t>gency)</w:t>
      </w:r>
      <w:r w:rsidR="00F55D62" w:rsidRPr="00417CDE">
        <w:t xml:space="preserve"> </w:t>
      </w:r>
      <w:r w:rsidRPr="00417CDE">
        <w:t>BU ISO, and</w:t>
      </w:r>
      <w:r w:rsidR="004F4F00" w:rsidRPr="00417CDE">
        <w:t xml:space="preserve"> system owners of affected agency</w:t>
      </w:r>
      <w:r w:rsidRPr="00417CDE">
        <w:t xml:space="preserve"> information systems before conducting such activities in order to reduce the impact on other organizational entities. [NIST 800-53 PL-2(3</w:t>
      </w:r>
      <w:r w:rsidR="00486052" w:rsidRPr="00417CDE">
        <w:t>)]</w:t>
      </w:r>
      <w:r w:rsidR="0081132C" w:rsidRPr="00417CDE">
        <w:t xml:space="preserve"> [IRS Pub 1075]</w:t>
      </w:r>
    </w:p>
    <w:p w14:paraId="37D22F50" w14:textId="06943E7F" w:rsidR="0086206F" w:rsidRPr="00B808E2" w:rsidRDefault="001A0EE3" w:rsidP="000E4410">
      <w:pPr>
        <w:pStyle w:val="Heading3"/>
      </w:pPr>
      <w:r w:rsidRPr="00327E34">
        <w:t>(P)</w:t>
      </w:r>
      <w:r w:rsidRPr="00327E34">
        <w:rPr>
          <w:b/>
        </w:rPr>
        <w:t xml:space="preserve"> </w:t>
      </w:r>
      <w:r w:rsidR="00762311" w:rsidRPr="00327E34">
        <w:rPr>
          <w:b/>
        </w:rPr>
        <w:t xml:space="preserve">Information Security Architecture </w:t>
      </w:r>
      <w:r w:rsidR="00F55D62">
        <w:t>–</w:t>
      </w:r>
      <w:r w:rsidR="00762311" w:rsidRPr="00B808E2">
        <w:t xml:space="preserve"> </w:t>
      </w:r>
      <w:r w:rsidR="0086206F" w:rsidRPr="00B808E2">
        <w:t>The</w:t>
      </w:r>
      <w:r w:rsidR="00F55D62">
        <w:t xml:space="preserve"> </w:t>
      </w:r>
      <w:r w:rsidR="004F4F00">
        <w:t>(</w:t>
      </w:r>
      <w:r w:rsidR="00F55D62">
        <w:t>A</w:t>
      </w:r>
      <w:r w:rsidR="004F4F00">
        <w:t>gency)</w:t>
      </w:r>
      <w:r w:rsidR="00F55D62">
        <w:t xml:space="preserve"> </w:t>
      </w:r>
      <w:r w:rsidR="0086206F" w:rsidRPr="00B808E2">
        <w:t>BU</w:t>
      </w:r>
      <w:r w:rsidR="00225E79" w:rsidRPr="00B808E2">
        <w:t xml:space="preserve"> shall</w:t>
      </w:r>
      <w:r w:rsidR="0086206F" w:rsidRPr="00B808E2">
        <w:t>: [NIST 800-53 PL-8]</w:t>
      </w:r>
      <w:r w:rsidR="003D3D64" w:rsidRPr="00B808E2">
        <w:t>[IRS Pub 1075]</w:t>
      </w:r>
    </w:p>
    <w:p w14:paraId="37D22F51" w14:textId="4E29514E" w:rsidR="00486052" w:rsidRPr="00417CDE" w:rsidRDefault="0086206F" w:rsidP="00AA24A6">
      <w:pPr>
        <w:pStyle w:val="ListAlpha"/>
        <w:numPr>
          <w:ilvl w:val="0"/>
          <w:numId w:val="13"/>
        </w:numPr>
      </w:pPr>
      <w:r w:rsidRPr="00417CDE">
        <w:t>Develop an information sec</w:t>
      </w:r>
      <w:r w:rsidR="004F4F00" w:rsidRPr="00417CDE">
        <w:t>urity architecture for the agency</w:t>
      </w:r>
      <w:r w:rsidRPr="00417CDE">
        <w:t xml:space="preserve"> information system that</w:t>
      </w:r>
      <w:r w:rsidR="00DE4556" w:rsidRPr="00417CDE">
        <w:t xml:space="preserve"> describes</w:t>
      </w:r>
      <w:r w:rsidRPr="00417CDE">
        <w:t xml:space="preserve">: </w:t>
      </w:r>
    </w:p>
    <w:p w14:paraId="37D22F52" w14:textId="68B495AD" w:rsidR="0086206F" w:rsidRDefault="00DE4556" w:rsidP="0012588A">
      <w:pPr>
        <w:pStyle w:val="Number1"/>
        <w:numPr>
          <w:ilvl w:val="0"/>
          <w:numId w:val="36"/>
        </w:numPr>
        <w:ind w:left="2520"/>
      </w:pPr>
      <w:r>
        <w:t>T</w:t>
      </w:r>
      <w:r w:rsidR="0086206F">
        <w:t>he overall philosophy, requirements, and approach to be taken with regard to protecting the confidentiality, integrity, and availabilit</w:t>
      </w:r>
      <w:r w:rsidR="00F77CC2">
        <w:t>y of organizational information</w:t>
      </w:r>
    </w:p>
    <w:p w14:paraId="37D22F53" w14:textId="2781ED11" w:rsidR="0086206F" w:rsidRDefault="00DE4556" w:rsidP="0012588A">
      <w:pPr>
        <w:pStyle w:val="Number1"/>
        <w:numPr>
          <w:ilvl w:val="0"/>
          <w:numId w:val="36"/>
        </w:numPr>
        <w:ind w:left="2520"/>
      </w:pPr>
      <w:r>
        <w:t>H</w:t>
      </w:r>
      <w:r w:rsidR="0086206F">
        <w:t xml:space="preserve">ow the information security architecture is integrated into and supports </w:t>
      </w:r>
      <w:r w:rsidR="00F77CC2">
        <w:t>the enterprise architecture</w:t>
      </w:r>
    </w:p>
    <w:p w14:paraId="37D22F54" w14:textId="3E707A4C" w:rsidR="0086206F" w:rsidRPr="00327E34" w:rsidRDefault="00DE4556" w:rsidP="0012588A">
      <w:pPr>
        <w:pStyle w:val="Number1"/>
        <w:numPr>
          <w:ilvl w:val="0"/>
          <w:numId w:val="36"/>
        </w:numPr>
        <w:ind w:left="2520"/>
      </w:pPr>
      <w:r>
        <w:t>A</w:t>
      </w:r>
      <w:r w:rsidR="0086206F" w:rsidRPr="00327E34">
        <w:t>ny information security</w:t>
      </w:r>
      <w:r w:rsidR="00327E34" w:rsidRPr="00327E34">
        <w:t xml:space="preserve"> dependencies on</w:t>
      </w:r>
      <w:r w:rsidR="00327E34">
        <w:t xml:space="preserve">, and assumptions regarding, </w:t>
      </w:r>
      <w:r w:rsidR="0086206F" w:rsidRPr="00327E34">
        <w:t>external services</w:t>
      </w:r>
    </w:p>
    <w:p w14:paraId="37D22F55" w14:textId="66D9EC5B" w:rsidR="0086206F" w:rsidRPr="00417CDE" w:rsidRDefault="00327E34" w:rsidP="00417CDE">
      <w:pPr>
        <w:pStyle w:val="ListAlpha"/>
      </w:pPr>
      <w:r w:rsidRPr="00417CDE">
        <w:t>Annually, r</w:t>
      </w:r>
      <w:r w:rsidR="0086206F" w:rsidRPr="00417CDE">
        <w:t xml:space="preserve">eview and update the information security architecture to </w:t>
      </w:r>
      <w:r w:rsidRPr="00417CDE">
        <w:t>reveal</w:t>
      </w:r>
      <w:r w:rsidR="0086206F" w:rsidRPr="00417CDE">
        <w:t xml:space="preserve"> updates in the enterprise architecture; and </w:t>
      </w:r>
    </w:p>
    <w:p w14:paraId="37D22F56" w14:textId="67B93490" w:rsidR="00486052" w:rsidRPr="00417CDE" w:rsidRDefault="001A0EE3" w:rsidP="00417CDE">
      <w:pPr>
        <w:pStyle w:val="ListAlpha"/>
      </w:pPr>
      <w:r w:rsidRPr="00417CDE">
        <w:t xml:space="preserve">Ensure that planned information security architecture changes are </w:t>
      </w:r>
      <w:r w:rsidR="0081132C" w:rsidRPr="00417CDE">
        <w:t xml:space="preserve">reflected in the security plan </w:t>
      </w:r>
      <w:r w:rsidRPr="00417CDE">
        <w:t xml:space="preserve">and organizational </w:t>
      </w:r>
      <w:r w:rsidR="003A3FB2" w:rsidRPr="00417CDE">
        <w:t>p</w:t>
      </w:r>
      <w:r w:rsidRPr="00417CDE">
        <w:t>rocurements/acquisitions.</w:t>
      </w:r>
    </w:p>
    <w:p w14:paraId="37D22F57" w14:textId="79709EAE" w:rsidR="00486052" w:rsidRPr="00B808E2" w:rsidRDefault="00486052" w:rsidP="00A21904">
      <w:pPr>
        <w:pStyle w:val="Heading2"/>
      </w:pPr>
      <w:r w:rsidRPr="00A21904">
        <w:rPr>
          <w:b/>
        </w:rPr>
        <w:lastRenderedPageBreak/>
        <w:t>System Security Policies</w:t>
      </w:r>
      <w:r w:rsidRPr="00B808E2">
        <w:t xml:space="preserve"> </w:t>
      </w:r>
      <w:r w:rsidR="00F55D62">
        <w:t>–</w:t>
      </w:r>
      <w:r w:rsidRPr="00B808E2">
        <w:t xml:space="preserve"> The</w:t>
      </w:r>
      <w:r w:rsidR="00F55D62">
        <w:t xml:space="preserve"> </w:t>
      </w:r>
      <w:r w:rsidR="004F4F00">
        <w:t>(</w:t>
      </w:r>
      <w:r w:rsidR="00F55D62">
        <w:t>A</w:t>
      </w:r>
      <w:r w:rsidR="004F4F00">
        <w:t>gency)</w:t>
      </w:r>
      <w:r w:rsidRPr="00B808E2">
        <w:t xml:space="preserve"> BU </w:t>
      </w:r>
      <w:r w:rsidR="00225E79" w:rsidRPr="00B808E2">
        <w:t xml:space="preserve">shall </w:t>
      </w:r>
      <w:r w:rsidRPr="000D102C">
        <w:t>develop</w:t>
      </w:r>
      <w:r w:rsidR="0088448B">
        <w:t>, document and disseminate,</w:t>
      </w:r>
      <w:r w:rsidRPr="00A41F05">
        <w:t xml:space="preserve"> to appropriate personnel and roles</w:t>
      </w:r>
      <w:r w:rsidR="0088448B">
        <w:t>,</w:t>
      </w:r>
      <w:r w:rsidRPr="00A41F05">
        <w:t xml:space="preserve"> the following policies and procedures fo</w:t>
      </w:r>
      <w:r w:rsidR="000B1A93">
        <w:t>r each agency</w:t>
      </w:r>
      <w:r w:rsidRPr="00A41F05">
        <w:t xml:space="preserve"> information system:</w:t>
      </w:r>
      <w:r w:rsidR="00E82B19" w:rsidRPr="00B808E2">
        <w:t xml:space="preserve"> [HIPAA 164.316 (a)]</w:t>
      </w:r>
    </w:p>
    <w:p w14:paraId="37D22F58" w14:textId="251914E1" w:rsidR="00772EB7" w:rsidRPr="00417CDE" w:rsidRDefault="00772EB7" w:rsidP="00AA24A6">
      <w:pPr>
        <w:pStyle w:val="ListAlpha"/>
        <w:numPr>
          <w:ilvl w:val="0"/>
          <w:numId w:val="14"/>
        </w:numPr>
      </w:pPr>
      <w:r w:rsidRPr="00417CDE">
        <w:t>Data Classification Policy</w:t>
      </w:r>
      <w:r w:rsidR="004A5840" w:rsidRPr="00417CDE">
        <w:t xml:space="preserve"> and Procedures</w:t>
      </w:r>
      <w:r w:rsidR="00111370" w:rsidRPr="00417CDE">
        <w:t xml:space="preserve"> (P8110)</w:t>
      </w:r>
    </w:p>
    <w:p w14:paraId="37D22F59" w14:textId="40B99CA6" w:rsidR="00772EB7" w:rsidRPr="00417CDE" w:rsidRDefault="00772EB7" w:rsidP="00417CDE">
      <w:pPr>
        <w:pStyle w:val="ListAlpha"/>
      </w:pPr>
      <w:r w:rsidRPr="00417CDE">
        <w:t>Information Security Program Policy</w:t>
      </w:r>
      <w:r w:rsidR="004A5840" w:rsidRPr="00417CDE">
        <w:t xml:space="preserve"> and Procedures</w:t>
      </w:r>
      <w:r w:rsidR="00111370" w:rsidRPr="00417CDE">
        <w:t xml:space="preserve"> (P8120) </w:t>
      </w:r>
      <w:r w:rsidR="00B02EAC" w:rsidRPr="00417CDE">
        <w:br/>
      </w:r>
      <w:r w:rsidR="004A5840" w:rsidRPr="00417CDE">
        <w:t>[NIST 800-53 CA-1] [NIST 800-53 PL-1] [NIST 800-53 PM-1] [NIST 800-53 RA-1]</w:t>
      </w:r>
    </w:p>
    <w:p w14:paraId="37D22F5A" w14:textId="2BBB6984" w:rsidR="00772EB7" w:rsidRPr="00417CDE" w:rsidRDefault="004A5840" w:rsidP="00417CDE">
      <w:pPr>
        <w:pStyle w:val="ListAlpha"/>
      </w:pPr>
      <w:r w:rsidRPr="00417CDE">
        <w:t>System Security Acquisition Policy and Procedures</w:t>
      </w:r>
      <w:r w:rsidR="00111370" w:rsidRPr="00417CDE">
        <w:t xml:space="preserve"> (P8130)</w:t>
      </w:r>
      <w:r w:rsidRPr="00417CDE">
        <w:t xml:space="preserve"> </w:t>
      </w:r>
      <w:r w:rsidR="00B02EAC" w:rsidRPr="00417CDE">
        <w:br/>
      </w:r>
      <w:r w:rsidRPr="00417CDE">
        <w:t>[NIST 800-53 SA-1]</w:t>
      </w:r>
    </w:p>
    <w:p w14:paraId="37D22F5B" w14:textId="4FCBC54B" w:rsidR="00772EB7" w:rsidRPr="00417CDE" w:rsidRDefault="006C60EB" w:rsidP="00417CDE">
      <w:pPr>
        <w:pStyle w:val="ListAlpha"/>
      </w:pPr>
      <w:r w:rsidRPr="00417CDE">
        <w:t>Security Awareness</w:t>
      </w:r>
      <w:r w:rsidR="004A5840" w:rsidRPr="00417CDE">
        <w:t xml:space="preserve"> Training Policy and Procedures</w:t>
      </w:r>
      <w:r w:rsidR="00111370" w:rsidRPr="00417CDE">
        <w:t xml:space="preserve"> (P8210)</w:t>
      </w:r>
      <w:r w:rsidR="004A5840" w:rsidRPr="00417CDE">
        <w:t xml:space="preserve"> </w:t>
      </w:r>
      <w:r w:rsidR="00B02EAC" w:rsidRPr="00417CDE">
        <w:br/>
      </w:r>
      <w:r w:rsidR="004A5840" w:rsidRPr="00417CDE">
        <w:t>[NIST 800-53 AT-1]</w:t>
      </w:r>
    </w:p>
    <w:p w14:paraId="37D22F5C" w14:textId="575CAE01" w:rsidR="00772EB7" w:rsidRPr="00417CDE" w:rsidRDefault="004A5840" w:rsidP="00417CDE">
      <w:pPr>
        <w:pStyle w:val="ListAlpha"/>
      </w:pPr>
      <w:r w:rsidRPr="00417CDE">
        <w:t>System Security Maintenance Policy and Procedures</w:t>
      </w:r>
      <w:r w:rsidR="00111370" w:rsidRPr="00417CDE">
        <w:t xml:space="preserve"> (P8220)</w:t>
      </w:r>
      <w:r w:rsidRPr="00417CDE">
        <w:t xml:space="preserve"> </w:t>
      </w:r>
      <w:r w:rsidR="00B02EAC" w:rsidRPr="00417CDE">
        <w:br/>
      </w:r>
      <w:r w:rsidRPr="00417CDE">
        <w:t>[NIST 800-53 CM-1] [NIST 800-53 MA-1] [NIST 800-53 SI-1]</w:t>
      </w:r>
    </w:p>
    <w:p w14:paraId="37D22F5D" w14:textId="5A401E4E" w:rsidR="00772EB7" w:rsidRPr="00417CDE" w:rsidRDefault="004A5840" w:rsidP="00417CDE">
      <w:pPr>
        <w:pStyle w:val="ListAlpha"/>
      </w:pPr>
      <w:r w:rsidRPr="00417CDE">
        <w:t>Contingency Planning Policy and Procedures</w:t>
      </w:r>
      <w:r w:rsidR="00111370" w:rsidRPr="00417CDE">
        <w:t xml:space="preserve"> (P8230)</w:t>
      </w:r>
      <w:r w:rsidRPr="00417CDE">
        <w:t xml:space="preserve"> [NIST 800-53 CP-1]</w:t>
      </w:r>
    </w:p>
    <w:p w14:paraId="37D22F5E" w14:textId="198C3B73" w:rsidR="004A5840" w:rsidRPr="00417CDE" w:rsidRDefault="004A5840" w:rsidP="00417CDE">
      <w:pPr>
        <w:pStyle w:val="ListAlpha"/>
      </w:pPr>
      <w:r w:rsidRPr="00417CDE">
        <w:t>Incident Response Planning Policy and Procedures</w:t>
      </w:r>
      <w:r w:rsidR="00111370" w:rsidRPr="00417CDE">
        <w:t xml:space="preserve"> (P8240);</w:t>
      </w:r>
      <w:r w:rsidRPr="00417CDE">
        <w:t xml:space="preserve"> </w:t>
      </w:r>
      <w:r w:rsidR="00B02EAC" w:rsidRPr="00417CDE">
        <w:br/>
      </w:r>
      <w:r w:rsidRPr="00417CDE">
        <w:t>[NIST 800-53 IR-1]</w:t>
      </w:r>
    </w:p>
    <w:p w14:paraId="37D22F5F" w14:textId="68D7842E" w:rsidR="004A5840" w:rsidRPr="00417CDE" w:rsidRDefault="004A5840" w:rsidP="00417CDE">
      <w:pPr>
        <w:pStyle w:val="ListAlpha"/>
      </w:pPr>
      <w:r w:rsidRPr="00417CDE">
        <w:t>Media Protection Policy and Procedures</w:t>
      </w:r>
      <w:r w:rsidR="00111370" w:rsidRPr="00417CDE">
        <w:t xml:space="preserve"> (P8250)</w:t>
      </w:r>
      <w:r w:rsidRPr="00417CDE">
        <w:t xml:space="preserve"> [NIST 800-53 MP-1]</w:t>
      </w:r>
    </w:p>
    <w:p w14:paraId="37D22F60" w14:textId="33D17183" w:rsidR="004A5840" w:rsidRPr="00417CDE" w:rsidRDefault="004A5840" w:rsidP="00417CDE">
      <w:pPr>
        <w:pStyle w:val="ListAlpha"/>
      </w:pPr>
      <w:r w:rsidRPr="00417CDE">
        <w:t>Physical Security Protection Policy and Procedures</w:t>
      </w:r>
      <w:r w:rsidR="00111370" w:rsidRPr="00417CDE">
        <w:t xml:space="preserve"> (P8260)</w:t>
      </w:r>
      <w:r w:rsidRPr="00417CDE">
        <w:t xml:space="preserve"> </w:t>
      </w:r>
      <w:r w:rsidR="00B02EAC" w:rsidRPr="00417CDE">
        <w:br/>
      </w:r>
      <w:r w:rsidRPr="00417CDE">
        <w:t>[NIST 800-53 PE-1]</w:t>
      </w:r>
    </w:p>
    <w:p w14:paraId="37D22F61" w14:textId="4AD04A03" w:rsidR="004A5840" w:rsidRPr="00417CDE" w:rsidRDefault="004A5840" w:rsidP="00417CDE">
      <w:pPr>
        <w:pStyle w:val="ListAlpha"/>
      </w:pPr>
      <w:r w:rsidRPr="00417CDE">
        <w:t>Personnel Security Policy and Procedures</w:t>
      </w:r>
      <w:r w:rsidR="00111370" w:rsidRPr="00417CDE">
        <w:t xml:space="preserve"> (P8270) </w:t>
      </w:r>
      <w:r w:rsidRPr="00417CDE">
        <w:t>[NIST 800-53 PS-1]</w:t>
      </w:r>
    </w:p>
    <w:p w14:paraId="37D22F62" w14:textId="33B43A9E" w:rsidR="004A5840" w:rsidRPr="00417CDE" w:rsidRDefault="004A5840" w:rsidP="00417CDE">
      <w:pPr>
        <w:pStyle w:val="ListAlpha"/>
      </w:pPr>
      <w:r w:rsidRPr="00417CDE">
        <w:t>Acceptable Use Policy</w:t>
      </w:r>
      <w:r w:rsidR="00111370" w:rsidRPr="00417CDE">
        <w:t xml:space="preserve">, </w:t>
      </w:r>
      <w:r w:rsidR="00AC0AD2" w:rsidRPr="00417CDE">
        <w:t>including Social Me</w:t>
      </w:r>
      <w:r w:rsidR="00111370" w:rsidRPr="00417CDE">
        <w:t>dia and Networking Restrictions (P8280)</w:t>
      </w:r>
      <w:r w:rsidR="00AC0AD2" w:rsidRPr="00417CDE">
        <w:t xml:space="preserve"> [NIST 800 53 AC-1] [NIST SP 800 53 PL-4(1)]</w:t>
      </w:r>
    </w:p>
    <w:p w14:paraId="37D22F63" w14:textId="24399DF6" w:rsidR="004A5840" w:rsidRPr="00417CDE" w:rsidRDefault="004A5840" w:rsidP="00417CDE">
      <w:pPr>
        <w:pStyle w:val="ListAlpha"/>
      </w:pPr>
      <w:r w:rsidRPr="00417CDE">
        <w:t>Account Management Policy and Procedures</w:t>
      </w:r>
      <w:r w:rsidR="008C4809" w:rsidRPr="00417CDE">
        <w:t xml:space="preserve"> (P8310)</w:t>
      </w:r>
    </w:p>
    <w:p w14:paraId="37D22F64" w14:textId="04FC740D" w:rsidR="004A5840" w:rsidRPr="00417CDE" w:rsidRDefault="004A5840" w:rsidP="00417CDE">
      <w:pPr>
        <w:pStyle w:val="ListAlpha"/>
      </w:pPr>
      <w:r w:rsidRPr="00417CDE">
        <w:t>Access Controls Policy and Procedures</w:t>
      </w:r>
      <w:r w:rsidR="008C4809" w:rsidRPr="00417CDE">
        <w:t xml:space="preserve"> (P8320)</w:t>
      </w:r>
      <w:r w:rsidRPr="00417CDE">
        <w:t xml:space="preserve"> [NIST 800-53 AC-1] </w:t>
      </w:r>
      <w:r w:rsidR="00B02EAC" w:rsidRPr="00417CDE">
        <w:br/>
      </w:r>
      <w:r w:rsidRPr="00417CDE">
        <w:t>[HIPAA 164.310 (a)(2)(ii)]</w:t>
      </w:r>
    </w:p>
    <w:p w14:paraId="37D22F65" w14:textId="7606F5E1" w:rsidR="004A5840" w:rsidRPr="00417CDE" w:rsidRDefault="004A5840" w:rsidP="00417CDE">
      <w:pPr>
        <w:pStyle w:val="ListAlpha"/>
      </w:pPr>
      <w:r w:rsidRPr="00417CDE">
        <w:t>System Security Audit Policy and Procedures</w:t>
      </w:r>
      <w:r w:rsidR="008C4809" w:rsidRPr="00417CDE">
        <w:t xml:space="preserve"> (P8330)</w:t>
      </w:r>
      <w:r w:rsidRPr="00417CDE">
        <w:t xml:space="preserve"> [NIST 800-53 AU-1]</w:t>
      </w:r>
    </w:p>
    <w:p w14:paraId="37D22F66" w14:textId="63FCD8CF" w:rsidR="004A5840" w:rsidRPr="00417CDE" w:rsidRDefault="004A5840" w:rsidP="00417CDE">
      <w:pPr>
        <w:pStyle w:val="ListAlpha"/>
      </w:pPr>
      <w:r w:rsidRPr="00417CDE">
        <w:t>Identification and Authentication Policy and Procedures</w:t>
      </w:r>
      <w:r w:rsidR="008C4809" w:rsidRPr="00417CDE">
        <w:t xml:space="preserve"> (P8340)</w:t>
      </w:r>
      <w:r w:rsidRPr="00417CDE">
        <w:t xml:space="preserve"> </w:t>
      </w:r>
      <w:r w:rsidR="00B02EAC" w:rsidRPr="00417CDE">
        <w:br/>
      </w:r>
      <w:r w:rsidRPr="00417CDE">
        <w:t>[NIST 800-53 IA-1]</w:t>
      </w:r>
    </w:p>
    <w:p w14:paraId="37D22F67" w14:textId="76165EFA" w:rsidR="008C4809" w:rsidRPr="00417CDE" w:rsidRDefault="004A5840" w:rsidP="00417CDE">
      <w:pPr>
        <w:pStyle w:val="ListAlpha"/>
      </w:pPr>
      <w:r w:rsidRPr="00417CDE">
        <w:t>System and Communication Protections Policy and Procedures</w:t>
      </w:r>
      <w:r w:rsidR="008C4809" w:rsidRPr="00417CDE">
        <w:t xml:space="preserve"> (P8350)</w:t>
      </w:r>
      <w:r w:rsidRPr="00417CDE">
        <w:t xml:space="preserve"> </w:t>
      </w:r>
      <w:r w:rsidR="00B02EAC" w:rsidRPr="00417CDE">
        <w:br/>
      </w:r>
      <w:r w:rsidRPr="00417CDE">
        <w:t>[NIST 800-53 SC-1]</w:t>
      </w:r>
      <w:r w:rsidR="008C4809" w:rsidRPr="00417CDE">
        <w:t xml:space="preserve"> </w:t>
      </w:r>
    </w:p>
    <w:p w14:paraId="37D22F68" w14:textId="730742F9" w:rsidR="008C4809" w:rsidRPr="00417CDE" w:rsidRDefault="008C4809" w:rsidP="00417CDE">
      <w:pPr>
        <w:pStyle w:val="ListAlpha"/>
      </w:pPr>
      <w:r w:rsidRPr="00417CDE">
        <w:t>System Privacy Policy and Procedures (P8410)</w:t>
      </w:r>
    </w:p>
    <w:p w14:paraId="37D22F69" w14:textId="78A13082" w:rsidR="004A5840" w:rsidRPr="00417CDE" w:rsidRDefault="008C4809" w:rsidP="00417CDE">
      <w:pPr>
        <w:pStyle w:val="ListAlpha"/>
      </w:pPr>
      <w:r w:rsidRPr="00417CDE">
        <w:lastRenderedPageBreak/>
        <w:t>System Privacy Notice (S8410)</w:t>
      </w:r>
    </w:p>
    <w:p w14:paraId="37D22F6A" w14:textId="71F75278" w:rsidR="00E82B19" w:rsidRDefault="00E82B19" w:rsidP="000E4410">
      <w:pPr>
        <w:pStyle w:val="Heading3"/>
      </w:pPr>
      <w:r w:rsidRPr="00A21904">
        <w:rPr>
          <w:b/>
        </w:rPr>
        <w:t>Policy Maintenance and Distribution</w:t>
      </w:r>
      <w:r>
        <w:t xml:space="preserve"> </w:t>
      </w:r>
      <w:r w:rsidR="00F55D62">
        <w:t>–</w:t>
      </w:r>
      <w:r>
        <w:t xml:space="preserve"> The</w:t>
      </w:r>
      <w:r w:rsidR="00F55D62">
        <w:t xml:space="preserve"> </w:t>
      </w:r>
      <w:r w:rsidR="004F4F00">
        <w:t>(</w:t>
      </w:r>
      <w:r w:rsidR="00F55D62">
        <w:t>A</w:t>
      </w:r>
      <w:r w:rsidR="004F4F00">
        <w:t>gency)</w:t>
      </w:r>
      <w:r>
        <w:t xml:space="preserve"> BU</w:t>
      </w:r>
      <w:r w:rsidR="00225E79">
        <w:t xml:space="preserve"> shall</w:t>
      </w:r>
      <w:r>
        <w:t xml:space="preserve">: </w:t>
      </w:r>
      <w:r w:rsidR="00B02EAC">
        <w:br/>
      </w:r>
      <w:r>
        <w:t>[HIPAA 164.316 (b)(1), (b)</w:t>
      </w:r>
      <w:r w:rsidR="00161B95">
        <w:t>(</w:t>
      </w:r>
      <w:r>
        <w:t>2)]</w:t>
      </w:r>
    </w:p>
    <w:p w14:paraId="37D22F6B" w14:textId="067915CB" w:rsidR="00E82B19" w:rsidRPr="00417CDE" w:rsidRDefault="009778F5" w:rsidP="00AA24A6">
      <w:pPr>
        <w:pStyle w:val="ListAlpha"/>
        <w:numPr>
          <w:ilvl w:val="0"/>
          <w:numId w:val="15"/>
        </w:numPr>
      </w:pPr>
      <w:r w:rsidRPr="00417CDE">
        <w:t>M</w:t>
      </w:r>
      <w:r w:rsidR="00E82B19" w:rsidRPr="00417CDE">
        <w:t xml:space="preserve">aintain the </w:t>
      </w:r>
      <w:r w:rsidR="00AC0AD2" w:rsidRPr="00417CDE">
        <w:t xml:space="preserve">organizational </w:t>
      </w:r>
      <w:r w:rsidR="00E82B19" w:rsidRPr="00417CDE">
        <w:t>security policies and procedures;</w:t>
      </w:r>
    </w:p>
    <w:p w14:paraId="37D22F6C" w14:textId="1B3B9786" w:rsidR="00E82B19" w:rsidRPr="00417CDE" w:rsidRDefault="009778F5" w:rsidP="00417CDE">
      <w:pPr>
        <w:pStyle w:val="ListAlpha"/>
      </w:pPr>
      <w:r w:rsidRPr="00417CDE">
        <w:t>R</w:t>
      </w:r>
      <w:r w:rsidR="00E82B19" w:rsidRPr="00417CDE">
        <w:t xml:space="preserve">etain these documents for </w:t>
      </w:r>
      <w:r w:rsidR="00E662E7" w:rsidRPr="00417CDE">
        <w:t xml:space="preserve">six </w:t>
      </w:r>
      <w:r w:rsidR="00E82B19" w:rsidRPr="00417CDE">
        <w:t>years from the date of its creation or the date it last was in effect, whichever is later</w:t>
      </w:r>
      <w:r w:rsidR="0050562D">
        <w:t>.</w:t>
      </w:r>
      <w:r w:rsidR="0050562D" w:rsidRPr="0050562D">
        <w:t xml:space="preserve"> However, all State BUs must comply with Arizona State Library, Archives and Public Records rules and implement whichever retention period is most rigorous, binding or exacting.  Refer to </w:t>
      </w:r>
      <w:hyperlink r:id="rId13" w:history="1">
        <w:r w:rsidR="0050562D" w:rsidRPr="0050562D">
          <w:rPr>
            <w:rStyle w:val="Hyperlink"/>
          </w:rPr>
          <w:t>http://apps.azlibrary.gov/records/general_rs/Management.pdf</w:t>
        </w:r>
      </w:hyperlink>
      <w:r w:rsidR="0050562D" w:rsidRPr="0050562D">
        <w:t xml:space="preserve"> item # 16.</w:t>
      </w:r>
      <w:r w:rsidR="00E82B19" w:rsidRPr="00417CDE">
        <w:t>;</w:t>
      </w:r>
    </w:p>
    <w:p w14:paraId="37D22F6D" w14:textId="54E67953" w:rsidR="00E82B19" w:rsidRPr="00417CDE" w:rsidRDefault="00E82B19" w:rsidP="00417CDE">
      <w:pPr>
        <w:pStyle w:val="ListAlpha"/>
      </w:pPr>
      <w:r w:rsidRPr="00417CDE">
        <w:t>Make documentation available to those persons responsible for implementing the procedures to which the documentation pertains; and</w:t>
      </w:r>
    </w:p>
    <w:p w14:paraId="37D22F6E" w14:textId="50A40015" w:rsidR="00E82B19" w:rsidRPr="00417CDE" w:rsidRDefault="00E82B19" w:rsidP="00417CDE">
      <w:pPr>
        <w:pStyle w:val="ListAlpha"/>
      </w:pPr>
      <w:r w:rsidRPr="00417CDE">
        <w:t>Review documen</w:t>
      </w:r>
      <w:r w:rsidR="0088448B" w:rsidRPr="00417CDE">
        <w:t>tation periodically, and update</w:t>
      </w:r>
      <w:r w:rsidRPr="00417CDE">
        <w:t xml:space="preserve"> as needed, in response to environmental or operational changes affecting the security of the Confidential information.</w:t>
      </w:r>
    </w:p>
    <w:p w14:paraId="37D22F6F" w14:textId="2D6029AA" w:rsidR="00486052" w:rsidRPr="000E4410" w:rsidRDefault="00486052" w:rsidP="006B074B">
      <w:pPr>
        <w:pStyle w:val="Heading2"/>
      </w:pPr>
      <w:r w:rsidRPr="000E4410">
        <w:rPr>
          <w:b/>
        </w:rPr>
        <w:t>Security Risk Management</w:t>
      </w:r>
      <w:r w:rsidR="00E662E7">
        <w:t xml:space="preserve"> -</w:t>
      </w:r>
      <w:r w:rsidRPr="009778F5">
        <w:t xml:space="preserve"> To </w:t>
      </w:r>
      <w:r w:rsidRPr="00E662E7">
        <w:t>appropriately</w:t>
      </w:r>
      <w:r w:rsidR="00D31A04">
        <w:t xml:space="preserve"> manage security risk to agency</w:t>
      </w:r>
      <w:r w:rsidRPr="009778F5">
        <w:t xml:space="preserve"> information </w:t>
      </w:r>
      <w:r w:rsidRPr="00B808E2">
        <w:t>systems</w:t>
      </w:r>
      <w:r w:rsidR="006B074B">
        <w:t>,</w:t>
      </w:r>
      <w:r w:rsidRPr="00B808E2">
        <w:t xml:space="preserve"> the following activities </w:t>
      </w:r>
      <w:r w:rsidR="00225E79" w:rsidRPr="00B808E2">
        <w:t>shall be</w:t>
      </w:r>
      <w:r w:rsidR="00D31A04">
        <w:t xml:space="preserve"> performed for each agency</w:t>
      </w:r>
      <w:r w:rsidRPr="000D102C">
        <w:t xml:space="preserve"> information system</w:t>
      </w:r>
      <w:r w:rsidRPr="000E4410">
        <w:t xml:space="preserve">: [HIPAA 164.308 </w:t>
      </w:r>
      <w:r w:rsidR="00161B95" w:rsidRPr="000E4410">
        <w:t>(</w:t>
      </w:r>
      <w:r w:rsidR="00161B95" w:rsidRPr="009778F5">
        <w:t>a)</w:t>
      </w:r>
      <w:r w:rsidR="00161B95" w:rsidRPr="00B808E2">
        <w:t>(1)(i),</w:t>
      </w:r>
      <w:r w:rsidR="00161B95" w:rsidRPr="000E4410">
        <w:t xml:space="preserve"> </w:t>
      </w:r>
      <w:r w:rsidRPr="000E4410">
        <w:t>(</w:t>
      </w:r>
      <w:r w:rsidRPr="009778F5">
        <w:t>a)</w:t>
      </w:r>
      <w:r w:rsidRPr="00B808E2">
        <w:t>(1)(ii)(B</w:t>
      </w:r>
      <w:r w:rsidRPr="000E4410">
        <w:t>)]</w:t>
      </w:r>
    </w:p>
    <w:p w14:paraId="37D22F70" w14:textId="5B28CA77" w:rsidR="00486052" w:rsidRPr="0007473B" w:rsidRDefault="00486052" w:rsidP="005C37F3">
      <w:pPr>
        <w:pStyle w:val="Heading3"/>
      </w:pPr>
      <w:r w:rsidRPr="00E04CB6">
        <w:rPr>
          <w:b/>
        </w:rPr>
        <w:t xml:space="preserve">Impact Assessment </w:t>
      </w:r>
      <w:r w:rsidR="00E662E7">
        <w:t>-</w:t>
      </w:r>
      <w:r w:rsidRPr="00E04CB6">
        <w:t xml:space="preserve"> A potential impact assessment</w:t>
      </w:r>
      <w:r w:rsidR="00D81AFB">
        <w:t xml:space="preserve"> shall be</w:t>
      </w:r>
      <w:r w:rsidR="00D31A04">
        <w:t xml:space="preserve"> performed for each agency</w:t>
      </w:r>
      <w:r w:rsidRPr="00E04CB6">
        <w:t xml:space="preserve"> information system to determine the system categorization.</w:t>
      </w:r>
      <w:r>
        <w:t xml:space="preserve"> An impact assessment </w:t>
      </w:r>
      <w:r w:rsidRPr="00E662E7">
        <w:t>considers</w:t>
      </w:r>
      <w:r>
        <w:t xml:space="preserve"> the data sensitivity and system mission criticality to determine the </w:t>
      </w:r>
      <w:r w:rsidRPr="006B074B">
        <w:t>potential</w:t>
      </w:r>
      <w:r>
        <w:t xml:space="preserve"> </w:t>
      </w:r>
      <w:r w:rsidRPr="005C37F3">
        <w:t>impact</w:t>
      </w:r>
      <w:r>
        <w:t xml:space="preserve"> that would be caused by a loss of confidentiality, integri</w:t>
      </w:r>
      <w:r w:rsidR="00D31A04">
        <w:t>ty, or availability of the agency</w:t>
      </w:r>
      <w:r>
        <w:t xml:space="preserve"> information system and/or its data. Impact assessments result in the determination of impact based on the following definitions:</w:t>
      </w:r>
    </w:p>
    <w:p w14:paraId="49E62AB5" w14:textId="7EF9A53A" w:rsidR="00AC50E9" w:rsidRPr="00417CDE" w:rsidRDefault="00486052" w:rsidP="00AA24A6">
      <w:pPr>
        <w:pStyle w:val="ListAlpha"/>
        <w:numPr>
          <w:ilvl w:val="0"/>
          <w:numId w:val="16"/>
        </w:numPr>
      </w:pPr>
      <w:r w:rsidRPr="00417CDE">
        <w:t xml:space="preserve">Limited Adverse Impact </w:t>
      </w:r>
      <w:r w:rsidR="00973DF2" w:rsidRPr="00417CDE">
        <w:t>-</w:t>
      </w:r>
      <w:r w:rsidRPr="00417CDE">
        <w:t xml:space="preserve"> </w:t>
      </w:r>
      <w:r w:rsidR="00AC50E9" w:rsidRPr="00417CDE">
        <w:t>The l</w:t>
      </w:r>
      <w:r w:rsidRPr="00417CDE">
        <w:t xml:space="preserve">oss of confidentiality, integrity, or availability </w:t>
      </w:r>
      <w:r w:rsidR="00AC50E9" w:rsidRPr="00417CDE">
        <w:t>could be expected to have limited adverse effec</w:t>
      </w:r>
      <w:r w:rsidR="000B4DFC" w:rsidRPr="00417CDE">
        <w:t xml:space="preserve">t on organizational operations, organizational </w:t>
      </w:r>
      <w:r w:rsidR="00AC50E9" w:rsidRPr="00417CDE">
        <w:t>assets or individuals. For example, it may:</w:t>
      </w:r>
    </w:p>
    <w:p w14:paraId="04F2D82B" w14:textId="2368FA73" w:rsidR="0088448B" w:rsidRPr="00941CDF" w:rsidRDefault="00AC50E9" w:rsidP="00554714">
      <w:pPr>
        <w:pStyle w:val="Number1"/>
        <w:numPr>
          <w:ilvl w:val="0"/>
          <w:numId w:val="37"/>
        </w:numPr>
        <w:ind w:left="2520"/>
      </w:pPr>
      <w:r w:rsidRPr="00D67877">
        <w:t xml:space="preserve">Cause a degradation in </w:t>
      </w:r>
      <w:r w:rsidRPr="00941CDF">
        <w:t xml:space="preserve">mission capability, to an extent and duration, that the organization is able to perform its primary function, but the effectiveness of the function is </w:t>
      </w:r>
      <w:r w:rsidRPr="00D67877">
        <w:t>n</w:t>
      </w:r>
      <w:r w:rsidR="0088448B" w:rsidRPr="00D67877">
        <w:t>oticeably reduced</w:t>
      </w:r>
      <w:r w:rsidR="00565EF7" w:rsidRPr="00D67877">
        <w:t>;</w:t>
      </w:r>
    </w:p>
    <w:p w14:paraId="05DCB180" w14:textId="488FDF54" w:rsidR="0088448B" w:rsidRDefault="00565EF7" w:rsidP="00554714">
      <w:pPr>
        <w:pStyle w:val="Number1"/>
        <w:numPr>
          <w:ilvl w:val="0"/>
          <w:numId w:val="37"/>
        </w:numPr>
        <w:ind w:left="2520"/>
      </w:pPr>
      <w:r w:rsidRPr="00D67877">
        <w:t>R</w:t>
      </w:r>
      <w:r w:rsidR="00486052" w:rsidRPr="00D67877">
        <w:t>esu</w:t>
      </w:r>
      <w:r w:rsidR="0088448B" w:rsidRPr="00D67877">
        <w:t>lt</w:t>
      </w:r>
      <w:r w:rsidR="00486052" w:rsidRPr="00D67877">
        <w:t xml:space="preserve"> in minor d</w:t>
      </w:r>
      <w:r w:rsidR="0088448B" w:rsidRPr="00D67877">
        <w:t>amage</w:t>
      </w:r>
      <w:r w:rsidR="0088448B">
        <w:t xml:space="preserve"> to organizational assets</w:t>
      </w:r>
      <w:r>
        <w:t>;</w:t>
      </w:r>
    </w:p>
    <w:p w14:paraId="26CC0766" w14:textId="68D041E7" w:rsidR="0088448B" w:rsidRDefault="00565EF7" w:rsidP="00554714">
      <w:pPr>
        <w:pStyle w:val="Number1"/>
        <w:numPr>
          <w:ilvl w:val="0"/>
          <w:numId w:val="37"/>
        </w:numPr>
        <w:ind w:left="2520"/>
      </w:pPr>
      <w:r>
        <w:t>R</w:t>
      </w:r>
      <w:r w:rsidR="00486052" w:rsidRPr="000E4410">
        <w:t>esult in a minor financial loss</w:t>
      </w:r>
      <w:r w:rsidR="0088448B">
        <w:t>; or</w:t>
      </w:r>
    </w:p>
    <w:p w14:paraId="37D22F71" w14:textId="527779A6" w:rsidR="00486052" w:rsidRPr="000E4410" w:rsidRDefault="0088448B" w:rsidP="00554714">
      <w:pPr>
        <w:pStyle w:val="Number1"/>
        <w:numPr>
          <w:ilvl w:val="0"/>
          <w:numId w:val="37"/>
        </w:numPr>
        <w:ind w:left="2520"/>
      </w:pPr>
      <w:r>
        <w:t>Result</w:t>
      </w:r>
      <w:r w:rsidR="003155DB">
        <w:t xml:space="preserve"> in minor harm to individuals</w:t>
      </w:r>
      <w:r w:rsidR="00565EF7">
        <w:t>.</w:t>
      </w:r>
    </w:p>
    <w:p w14:paraId="4504B057" w14:textId="07C39171" w:rsidR="000B4DFC" w:rsidRPr="00417CDE" w:rsidRDefault="00486052" w:rsidP="00417CDE">
      <w:pPr>
        <w:pStyle w:val="ListAlpha"/>
      </w:pPr>
      <w:r w:rsidRPr="00417CDE">
        <w:lastRenderedPageBreak/>
        <w:t xml:space="preserve">Serious Adverse Impact </w:t>
      </w:r>
      <w:r w:rsidR="00791348" w:rsidRPr="00417CDE">
        <w:t>-</w:t>
      </w:r>
      <w:r w:rsidRPr="00417CDE">
        <w:t xml:space="preserve"> </w:t>
      </w:r>
      <w:r w:rsidR="000B4DFC" w:rsidRPr="00417CDE">
        <w:t>The l</w:t>
      </w:r>
      <w:r w:rsidRPr="00417CDE">
        <w:t xml:space="preserve">oss of confidentiality, integrity, or availability </w:t>
      </w:r>
      <w:r w:rsidR="000B4DFC" w:rsidRPr="00417CDE">
        <w:t>could be expected to have a serious adverse effect on organizational operations, organizational assets or individuals. For example, it may:</w:t>
      </w:r>
    </w:p>
    <w:p w14:paraId="64FA0D17" w14:textId="5892ED7B" w:rsidR="0081774B" w:rsidRDefault="0081774B" w:rsidP="00554714">
      <w:pPr>
        <w:pStyle w:val="Number1"/>
        <w:numPr>
          <w:ilvl w:val="0"/>
          <w:numId w:val="38"/>
        </w:numPr>
        <w:ind w:left="2520"/>
      </w:pPr>
      <w:r>
        <w:t>Cause</w:t>
      </w:r>
      <w:r w:rsidR="00486052" w:rsidRPr="000E4410">
        <w:t xml:space="preserve"> a </w:t>
      </w:r>
      <w:r w:rsidR="00486052" w:rsidRPr="00941CDF">
        <w:t>significant</w:t>
      </w:r>
      <w:r w:rsidR="00486052" w:rsidRPr="000E4410">
        <w:t xml:space="preserve"> degradation in mission capability</w:t>
      </w:r>
      <w:r>
        <w:t xml:space="preserve">, </w:t>
      </w:r>
      <w:r w:rsidR="00486052" w:rsidRPr="000E4410">
        <w:t>to an extent</w:t>
      </w:r>
      <w:r w:rsidR="00486052" w:rsidRPr="00B808E2">
        <w:t xml:space="preserve"> and duration</w:t>
      </w:r>
      <w:r>
        <w:t>,</w:t>
      </w:r>
      <w:r w:rsidR="00486052" w:rsidRPr="00B808E2">
        <w:t xml:space="preserve"> that the organization is able to perform it primary function, but the effectiveness of the fu</w:t>
      </w:r>
      <w:r>
        <w:t xml:space="preserve">nction is </w:t>
      </w:r>
      <w:r w:rsidRPr="00941CDF">
        <w:t xml:space="preserve">significantly </w:t>
      </w:r>
      <w:r>
        <w:t>reduced;</w:t>
      </w:r>
      <w:r w:rsidR="00486052" w:rsidRPr="00B808E2">
        <w:t xml:space="preserve"> </w:t>
      </w:r>
    </w:p>
    <w:p w14:paraId="3C59014D" w14:textId="721DF753" w:rsidR="0081774B" w:rsidRDefault="0081774B" w:rsidP="00554714">
      <w:pPr>
        <w:pStyle w:val="Number1"/>
        <w:numPr>
          <w:ilvl w:val="0"/>
          <w:numId w:val="38"/>
        </w:numPr>
        <w:ind w:left="2520"/>
      </w:pPr>
      <w:r>
        <w:t>Result</w:t>
      </w:r>
      <w:r w:rsidR="00486052" w:rsidRPr="00B808E2">
        <w:t xml:space="preserve"> in</w:t>
      </w:r>
      <w:r w:rsidR="00486052" w:rsidRPr="00272238">
        <w:t xml:space="preserve"> </w:t>
      </w:r>
      <w:r w:rsidR="00486052" w:rsidRPr="00941CDF">
        <w:t>significan</w:t>
      </w:r>
      <w:r w:rsidR="00486052" w:rsidRPr="007E523B">
        <w:t>t</w:t>
      </w:r>
      <w:r w:rsidR="00486052" w:rsidRPr="00272238">
        <w:t xml:space="preserve"> </w:t>
      </w:r>
      <w:r>
        <w:t>damage to organizational assets;</w:t>
      </w:r>
      <w:r w:rsidR="00486052" w:rsidRPr="00272238">
        <w:t xml:space="preserve"> </w:t>
      </w:r>
    </w:p>
    <w:p w14:paraId="42C2C025" w14:textId="37131C8B" w:rsidR="0081774B" w:rsidRDefault="0081774B" w:rsidP="00554714">
      <w:pPr>
        <w:pStyle w:val="Number1"/>
        <w:numPr>
          <w:ilvl w:val="0"/>
          <w:numId w:val="38"/>
        </w:numPr>
        <w:ind w:left="2520"/>
      </w:pPr>
      <w:r>
        <w:t>R</w:t>
      </w:r>
      <w:r w:rsidR="00486052" w:rsidRPr="00272238">
        <w:t xml:space="preserve">esult in a </w:t>
      </w:r>
      <w:r w:rsidR="00486052" w:rsidRPr="00941CDF">
        <w:t>significant</w:t>
      </w:r>
      <w:r>
        <w:t xml:space="preserve"> financial loss;</w:t>
      </w:r>
      <w:r w:rsidR="00486052" w:rsidRPr="00272238">
        <w:t xml:space="preserve"> or </w:t>
      </w:r>
    </w:p>
    <w:p w14:paraId="37D22F72" w14:textId="2FC89651" w:rsidR="00486052" w:rsidRPr="0007473B" w:rsidRDefault="0081774B" w:rsidP="00554714">
      <w:pPr>
        <w:pStyle w:val="Number1"/>
        <w:numPr>
          <w:ilvl w:val="0"/>
          <w:numId w:val="38"/>
        </w:numPr>
        <w:ind w:left="2520"/>
      </w:pPr>
      <w:r>
        <w:t>R</w:t>
      </w:r>
      <w:r w:rsidR="00486052" w:rsidRPr="00272238">
        <w:t xml:space="preserve">esult in </w:t>
      </w:r>
      <w:r w:rsidR="00486052" w:rsidRPr="00941CDF">
        <w:t>significant</w:t>
      </w:r>
      <w:r w:rsidR="00486052" w:rsidRPr="00272238">
        <w:t xml:space="preserve"> harm to </w:t>
      </w:r>
      <w:r w:rsidR="00486052" w:rsidRPr="00CF62FD">
        <w:t xml:space="preserve">individuals </w:t>
      </w:r>
      <w:r>
        <w:t>that do</w:t>
      </w:r>
      <w:r w:rsidR="00486052" w:rsidRPr="00CF62FD">
        <w:t xml:space="preserve"> not involve loss of life o</w:t>
      </w:r>
      <w:r w:rsidR="003155DB">
        <w:t xml:space="preserve">r serious </w:t>
      </w:r>
      <w:r>
        <w:t xml:space="preserve">life </w:t>
      </w:r>
      <w:r w:rsidR="003155DB">
        <w:t>threatening injuries</w:t>
      </w:r>
      <w:r>
        <w:t>.</w:t>
      </w:r>
      <w:r w:rsidR="00CF62FD">
        <w:br/>
      </w:r>
      <w:r w:rsidR="00CF62FD">
        <w:br/>
      </w:r>
      <w:r w:rsidR="00486052" w:rsidRPr="00DB0087">
        <w:t xml:space="preserve">NOTE: Impact assessment on </w:t>
      </w:r>
      <w:r w:rsidR="000B1A93">
        <w:t>agency</w:t>
      </w:r>
      <w:r w:rsidR="00486052" w:rsidRPr="00DB0087">
        <w:t xml:space="preserve"> information systems storing, processing, or transmitting Confidential </w:t>
      </w:r>
      <w:r w:rsidR="00CF62FD" w:rsidRPr="00DB0087">
        <w:t>D</w:t>
      </w:r>
      <w:r w:rsidR="00486052" w:rsidRPr="00DB0087">
        <w:t xml:space="preserve">ata </w:t>
      </w:r>
      <w:r w:rsidR="00B02EAC" w:rsidRPr="00DB0087">
        <w:t xml:space="preserve">may </w:t>
      </w:r>
      <w:r w:rsidR="00486052" w:rsidRPr="00DB0087">
        <w:t xml:space="preserve">result in </w:t>
      </w:r>
      <w:r w:rsidR="006C60EB" w:rsidRPr="00DB0087">
        <w:t>a</w:t>
      </w:r>
      <w:r w:rsidR="00486052" w:rsidRPr="00DB0087">
        <w:t xml:space="preserve"> serious adverse impact.</w:t>
      </w:r>
    </w:p>
    <w:p w14:paraId="37D22F73" w14:textId="129BDCAE" w:rsidR="00AC0AD2" w:rsidRPr="000E4410" w:rsidRDefault="00AC0AD2" w:rsidP="000E4410">
      <w:pPr>
        <w:pStyle w:val="Heading3"/>
      </w:pPr>
      <w:r w:rsidRPr="006B074B">
        <w:rPr>
          <w:b/>
        </w:rPr>
        <w:t>System Security Categorization</w:t>
      </w:r>
      <w:r w:rsidRPr="00B808E2">
        <w:t xml:space="preserve"> </w:t>
      </w:r>
      <w:r w:rsidR="00F55D62">
        <w:t>–</w:t>
      </w:r>
      <w:r w:rsidRPr="00B808E2">
        <w:t xml:space="preserve"> The</w:t>
      </w:r>
      <w:r w:rsidR="00F55D62">
        <w:t xml:space="preserve"> </w:t>
      </w:r>
      <w:r w:rsidR="00D31A04">
        <w:t>(</w:t>
      </w:r>
      <w:r w:rsidR="00F55D62">
        <w:t>A</w:t>
      </w:r>
      <w:r w:rsidR="00D31A04">
        <w:t>gency)</w:t>
      </w:r>
      <w:r w:rsidRPr="00B808E2">
        <w:t xml:space="preserve"> BU</w:t>
      </w:r>
      <w:r w:rsidR="00736692" w:rsidRPr="00B808E2">
        <w:t xml:space="preserve"> shall</w:t>
      </w:r>
      <w:r w:rsidRPr="000D102C">
        <w:t xml:space="preserve"> categorize</w:t>
      </w:r>
      <w:r w:rsidR="00D31A04">
        <w:t xml:space="preserve"> agency</w:t>
      </w:r>
      <w:r w:rsidRPr="00B808E2">
        <w:t xml:space="preserve"> information systems, document the </w:t>
      </w:r>
      <w:r w:rsidRPr="006B074B">
        <w:t>security</w:t>
      </w:r>
      <w:r w:rsidRPr="00B808E2">
        <w:t xml:space="preserve"> categorization results (including supporting rationale) in</w:t>
      </w:r>
      <w:r w:rsidR="00D31A04">
        <w:t xml:space="preserve"> the security plan for the agency</w:t>
      </w:r>
      <w:r w:rsidRPr="00B808E2">
        <w:t xml:space="preserve"> information system; and ensure that the security categorization decision is reviewed by the </w:t>
      </w:r>
      <w:r w:rsidR="00D31A04">
        <w:t>(</w:t>
      </w:r>
      <w:r w:rsidR="00F55D62">
        <w:t>A</w:t>
      </w:r>
      <w:r w:rsidR="00D31A04">
        <w:t>gency)</w:t>
      </w:r>
      <w:r w:rsidR="00F55D62">
        <w:t xml:space="preserve"> </w:t>
      </w:r>
      <w:r w:rsidRPr="00B808E2">
        <w:t xml:space="preserve">BU CSO and approved by the </w:t>
      </w:r>
      <w:r w:rsidR="00D31A04">
        <w:t>(Agency)</w:t>
      </w:r>
      <w:r w:rsidR="00F55D62">
        <w:t xml:space="preserve"> </w:t>
      </w:r>
      <w:r w:rsidRPr="00B808E2">
        <w:t xml:space="preserve">BU CIO. All </w:t>
      </w:r>
      <w:r w:rsidR="00D31A04">
        <w:t>agency</w:t>
      </w:r>
      <w:r w:rsidRPr="00B808E2">
        <w:t xml:space="preserve"> information systems are categorized according to the potential impact to the state or citizens resulting from the disclosure, modification, destruction, or non-availability of system functions or data. [NIST 800-53 RA-2]</w:t>
      </w:r>
    </w:p>
    <w:p w14:paraId="37D22F74" w14:textId="27C08A6F" w:rsidR="00486052" w:rsidRPr="000E4410" w:rsidRDefault="00486052" w:rsidP="005C37F3">
      <w:pPr>
        <w:pStyle w:val="Heading3"/>
      </w:pPr>
      <w:r w:rsidRPr="006B074B">
        <w:rPr>
          <w:b/>
        </w:rPr>
        <w:t>System Categorization Levels</w:t>
      </w:r>
      <w:r w:rsidRPr="006B074B">
        <w:t xml:space="preserve"> </w:t>
      </w:r>
      <w:r w:rsidR="006B074B">
        <w:t>-</w:t>
      </w:r>
      <w:r w:rsidRPr="006B074B">
        <w:t xml:space="preserve"> The following system categorization levels </w:t>
      </w:r>
      <w:r w:rsidR="00736692" w:rsidRPr="006B074B">
        <w:t>shall be</w:t>
      </w:r>
      <w:r w:rsidR="00736692" w:rsidRPr="000E4410">
        <w:t xml:space="preserve"> </w:t>
      </w:r>
      <w:r w:rsidRPr="000E4410">
        <w:t xml:space="preserve">applied to all </w:t>
      </w:r>
      <w:r w:rsidR="00333EA5">
        <w:t>agency</w:t>
      </w:r>
      <w:r w:rsidRPr="000E4410">
        <w:t xml:space="preserve"> information systems:</w:t>
      </w:r>
    </w:p>
    <w:p w14:paraId="37D22F75" w14:textId="2D535D1E" w:rsidR="00486052" w:rsidRPr="00914216" w:rsidRDefault="00486052" w:rsidP="00292B67">
      <w:pPr>
        <w:pStyle w:val="ListAlpha"/>
        <w:numPr>
          <w:ilvl w:val="0"/>
          <w:numId w:val="31"/>
        </w:numPr>
      </w:pPr>
      <w:r w:rsidRPr="00914216">
        <w:t xml:space="preserve">Standard </w:t>
      </w:r>
      <w:r w:rsidR="006C60EB" w:rsidRPr="00914216">
        <w:t>- Loss</w:t>
      </w:r>
      <w:r w:rsidRPr="00914216">
        <w:t xml:space="preserve"> of confidentiality, integrity, or availability could be expected to have a limited adverse impact on the</w:t>
      </w:r>
      <w:r w:rsidR="00F55D62" w:rsidRPr="00914216">
        <w:t xml:space="preserve"> </w:t>
      </w:r>
      <w:r w:rsidR="00333EA5">
        <w:t>(</w:t>
      </w:r>
      <w:r w:rsidR="00F55D62" w:rsidRPr="00914216">
        <w:t>A</w:t>
      </w:r>
      <w:r w:rsidR="00333EA5">
        <w:t>gency)</w:t>
      </w:r>
      <w:r w:rsidRPr="00914216">
        <w:t xml:space="preserve"> BU’s operations, organizational assets, or </w:t>
      </w:r>
      <w:r w:rsidR="003155DB" w:rsidRPr="00914216">
        <w:t>individuals, including citizens</w:t>
      </w:r>
    </w:p>
    <w:p w14:paraId="37D22F76" w14:textId="3FE1C678" w:rsidR="00486052" w:rsidRPr="00914216" w:rsidRDefault="00486052" w:rsidP="00292B67">
      <w:pPr>
        <w:pStyle w:val="ListAlpha"/>
        <w:numPr>
          <w:ilvl w:val="0"/>
          <w:numId w:val="31"/>
        </w:numPr>
      </w:pPr>
      <w:r w:rsidRPr="00914216">
        <w:t xml:space="preserve">Protected </w:t>
      </w:r>
      <w:r w:rsidR="00E662E7" w:rsidRPr="00914216">
        <w:t>-</w:t>
      </w:r>
      <w:r w:rsidR="00CF62FD" w:rsidRPr="00914216">
        <w:t xml:space="preserve"> L</w:t>
      </w:r>
      <w:r w:rsidRPr="00914216">
        <w:t xml:space="preserve">oss of confidentiality, integrity, or availability could be expected to have serious, severe, or catastrophic adverse impact on organizational, assets, or </w:t>
      </w:r>
      <w:r w:rsidR="003155DB" w:rsidRPr="00914216">
        <w:t>individuals, including citizens</w:t>
      </w:r>
    </w:p>
    <w:p w14:paraId="37D22F77" w14:textId="69F414D2" w:rsidR="00E92566" w:rsidRDefault="00150E35" w:rsidP="005C37F3">
      <w:pPr>
        <w:pStyle w:val="Heading3"/>
      </w:pPr>
      <w:r w:rsidRPr="00333EA5">
        <w:rPr>
          <w:b/>
        </w:rPr>
        <w:t>Security</w:t>
      </w:r>
      <w:r>
        <w:rPr>
          <w:b/>
        </w:rPr>
        <w:t xml:space="preserve"> </w:t>
      </w:r>
      <w:r w:rsidR="00E92566" w:rsidRPr="00E92566">
        <w:rPr>
          <w:b/>
        </w:rPr>
        <w:t>Risk Assessment</w:t>
      </w:r>
      <w:r w:rsidR="00E92566">
        <w:t xml:space="preserve"> </w:t>
      </w:r>
      <w:r w:rsidR="00E662E7">
        <w:t>-</w:t>
      </w:r>
      <w:r w:rsidR="00E92566">
        <w:t xml:space="preserve"> The </w:t>
      </w:r>
      <w:r w:rsidR="00333EA5">
        <w:t>(</w:t>
      </w:r>
      <w:r w:rsidR="00F55D62">
        <w:t>A</w:t>
      </w:r>
      <w:r w:rsidR="00333EA5">
        <w:t>gency)</w:t>
      </w:r>
      <w:r w:rsidR="00F55D62">
        <w:t xml:space="preserve"> </w:t>
      </w:r>
      <w:r w:rsidR="00E92566">
        <w:t>BU</w:t>
      </w:r>
      <w:r w:rsidR="00736692">
        <w:t xml:space="preserve"> shall</w:t>
      </w:r>
      <w:r w:rsidR="00E92566">
        <w:t>: [NIST 800-53 RA-3]</w:t>
      </w:r>
      <w:r w:rsidR="00B1569C">
        <w:t xml:space="preserve"> </w:t>
      </w:r>
      <w:r w:rsidR="00B02EAC">
        <w:br/>
      </w:r>
      <w:r w:rsidR="00B1569C">
        <w:t>[HIPAA 164.308 (a)</w:t>
      </w:r>
      <w:r w:rsidR="00161B95">
        <w:t>(1)</w:t>
      </w:r>
      <w:r w:rsidR="00B1569C">
        <w:t>(ii)(A)]</w:t>
      </w:r>
    </w:p>
    <w:p w14:paraId="37D22F78" w14:textId="6B54C74E" w:rsidR="00E92566" w:rsidRPr="00417CDE" w:rsidRDefault="00E92566" w:rsidP="00AA24A6">
      <w:pPr>
        <w:pStyle w:val="ListAlpha"/>
        <w:numPr>
          <w:ilvl w:val="0"/>
          <w:numId w:val="17"/>
        </w:numPr>
      </w:pPr>
      <w:r w:rsidRPr="00417CDE">
        <w:t xml:space="preserve">Conduct an assessment of </w:t>
      </w:r>
      <w:r w:rsidR="00150E35" w:rsidRPr="00417CDE">
        <w:t xml:space="preserve">security </w:t>
      </w:r>
      <w:r w:rsidRPr="00417CDE">
        <w:t xml:space="preserve">risk, including the likelihood and magnitude of harm, from the unauthorized access, use, disclosure, modification, or destruction of the </w:t>
      </w:r>
      <w:r w:rsidR="00333EA5" w:rsidRPr="00417CDE">
        <w:t>agency</w:t>
      </w:r>
      <w:r w:rsidRPr="00417CDE">
        <w:t xml:space="preserve"> information system and the information it processes, stores, or transmits;</w:t>
      </w:r>
    </w:p>
    <w:p w14:paraId="37D22F79" w14:textId="03220643" w:rsidR="00E92566" w:rsidRPr="00417CDE" w:rsidRDefault="00E92566" w:rsidP="00417CDE">
      <w:pPr>
        <w:pStyle w:val="ListAlpha"/>
      </w:pPr>
      <w:r w:rsidRPr="00417CDE">
        <w:lastRenderedPageBreak/>
        <w:t>Document risk assessment results in a risk assessment report;</w:t>
      </w:r>
    </w:p>
    <w:p w14:paraId="37D22F7A" w14:textId="4B56EFC9" w:rsidR="00E92566" w:rsidRPr="00417CDE" w:rsidRDefault="00E92566" w:rsidP="00417CDE">
      <w:pPr>
        <w:pStyle w:val="ListAlpha"/>
      </w:pPr>
      <w:r w:rsidRPr="00417CDE">
        <w:t>Review risk assessment results annually;</w:t>
      </w:r>
      <w:r w:rsidR="00463E65" w:rsidRPr="00417CDE">
        <w:t xml:space="preserve"> [PCI DSS 12.1.3]</w:t>
      </w:r>
    </w:p>
    <w:p w14:paraId="37D22F7B" w14:textId="7108490B" w:rsidR="00E92566" w:rsidRPr="00417CDE" w:rsidRDefault="00E92566" w:rsidP="00417CDE">
      <w:pPr>
        <w:pStyle w:val="ListAlpha"/>
      </w:pPr>
      <w:r w:rsidRPr="00417CDE">
        <w:t xml:space="preserve">Disseminate risk assessment results to the BU CIO, BU ISO, </w:t>
      </w:r>
      <w:r w:rsidR="003A3FB2" w:rsidRPr="00417CDE">
        <w:t>agency</w:t>
      </w:r>
      <w:r w:rsidRPr="00417CDE">
        <w:t xml:space="preserve"> information system owner, an</w:t>
      </w:r>
      <w:r w:rsidR="00333EA5" w:rsidRPr="00417CDE">
        <w:t>d</w:t>
      </w:r>
      <w:r w:rsidRPr="00417CDE">
        <w:t xml:space="preserve"> other BU-defined personnel or roles; and</w:t>
      </w:r>
    </w:p>
    <w:p w14:paraId="37D22F7C" w14:textId="03B0042F" w:rsidR="00E92566" w:rsidRPr="00417CDE" w:rsidRDefault="00463E65" w:rsidP="00417CDE">
      <w:pPr>
        <w:pStyle w:val="ListAlpha"/>
      </w:pPr>
      <w:r w:rsidRPr="00417CDE">
        <w:t>Perform</w:t>
      </w:r>
      <w:r w:rsidR="00E92566" w:rsidRPr="00417CDE">
        <w:t xml:space="preserve"> the risk assessment annually or whenever there are significant changes to the information system or environment of operations (including the identification of new threats and vulnerabilities), or other conditions that may impact the security state of the system.</w:t>
      </w:r>
      <w:r w:rsidRPr="00417CDE">
        <w:t xml:space="preserve"> [PCI DSS 12.1.2]</w:t>
      </w:r>
    </w:p>
    <w:p w14:paraId="37D22F7D" w14:textId="21E9EC5B" w:rsidR="00E92566" w:rsidRPr="00941CDF" w:rsidRDefault="00463E65" w:rsidP="00AA24A6">
      <w:pPr>
        <w:pStyle w:val="Heading3"/>
        <w:numPr>
          <w:ilvl w:val="3"/>
          <w:numId w:val="5"/>
        </w:numPr>
        <w:ind w:left="1710"/>
      </w:pPr>
      <w:r w:rsidRPr="00941CDF">
        <w:rPr>
          <w:b/>
        </w:rPr>
        <w:t>(</w:t>
      </w:r>
      <w:r w:rsidRPr="000E4410">
        <w:rPr>
          <w:b/>
        </w:rPr>
        <w:t>P) Third Party Risk Assessment</w:t>
      </w:r>
      <w:r w:rsidRPr="00941CDF">
        <w:rPr>
          <w:b/>
        </w:rPr>
        <w:t xml:space="preserve"> </w:t>
      </w:r>
      <w:r w:rsidR="00F55D62" w:rsidRPr="00941CDF">
        <w:rPr>
          <w:b/>
        </w:rPr>
        <w:t>–</w:t>
      </w:r>
      <w:r w:rsidRPr="00941CDF">
        <w:rPr>
          <w:b/>
        </w:rPr>
        <w:t xml:space="preserve"> </w:t>
      </w:r>
      <w:r w:rsidRPr="00941CDF">
        <w:t>The</w:t>
      </w:r>
      <w:r w:rsidR="00F55D62" w:rsidRPr="00941CDF">
        <w:t xml:space="preserve"> </w:t>
      </w:r>
      <w:r w:rsidR="00333EA5" w:rsidRPr="00941CDF">
        <w:t>(</w:t>
      </w:r>
      <w:r w:rsidR="00F55D62" w:rsidRPr="00941CDF">
        <w:t>A</w:t>
      </w:r>
      <w:r w:rsidR="00333EA5" w:rsidRPr="00941CDF">
        <w:t>gency)</w:t>
      </w:r>
      <w:r w:rsidRPr="00941CDF">
        <w:t xml:space="preserve"> BU </w:t>
      </w:r>
      <w:r w:rsidR="00736692" w:rsidRPr="00941CDF">
        <w:t xml:space="preserve">shall </w:t>
      </w:r>
      <w:r w:rsidRPr="00941CDF">
        <w:t>conduct an assessment of risk, including the likelihood and magnitude of harm, from the unauthorized access, use, disclosure, modification, or destruction of</w:t>
      </w:r>
      <w:r w:rsidR="00406390" w:rsidRPr="00941CDF">
        <w:t xml:space="preserve"> third parties authorized by the </w:t>
      </w:r>
      <w:r w:rsidR="003A3FB2" w:rsidRPr="00941CDF">
        <w:t>(Agency</w:t>
      </w:r>
      <w:r w:rsidR="00371A29" w:rsidRPr="00941CDF">
        <w:t>)</w:t>
      </w:r>
      <w:r w:rsidR="00F55D62" w:rsidRPr="00941CDF">
        <w:t xml:space="preserve"> </w:t>
      </w:r>
      <w:r w:rsidR="00406390" w:rsidRPr="00941CDF">
        <w:t>BU to</w:t>
      </w:r>
      <w:r w:rsidRPr="00941CDF">
        <w:t xml:space="preserve"> </w:t>
      </w:r>
      <w:r w:rsidR="00406390" w:rsidRPr="00941CDF">
        <w:t xml:space="preserve">process, store, or transmit </w:t>
      </w:r>
      <w:r w:rsidRPr="00941CDF">
        <w:t xml:space="preserve">Confidential </w:t>
      </w:r>
      <w:r w:rsidR="009579EB" w:rsidRPr="00941CDF">
        <w:t>D</w:t>
      </w:r>
      <w:r w:rsidRPr="00941CDF">
        <w:t>ata. [HIPAA 164.308 (a)(ii)(A)]</w:t>
      </w:r>
    </w:p>
    <w:p w14:paraId="37D22F7E" w14:textId="05A0644F" w:rsidR="00E92566" w:rsidRDefault="006A39E4" w:rsidP="005C37F3">
      <w:pPr>
        <w:pStyle w:val="Heading3"/>
      </w:pPr>
      <w:r w:rsidRPr="00A21904">
        <w:rPr>
          <w:b/>
        </w:rPr>
        <w:t>Vulnerability Scanning</w:t>
      </w:r>
      <w:r>
        <w:t xml:space="preserve"> </w:t>
      </w:r>
      <w:r w:rsidR="00F55D62">
        <w:t>–</w:t>
      </w:r>
      <w:r>
        <w:t xml:space="preserve"> The</w:t>
      </w:r>
      <w:r w:rsidR="00F55D62">
        <w:t xml:space="preserve"> </w:t>
      </w:r>
      <w:r w:rsidR="00333EA5">
        <w:t>(</w:t>
      </w:r>
      <w:r w:rsidR="00F55D62" w:rsidRPr="005C37F3">
        <w:t>A</w:t>
      </w:r>
      <w:r w:rsidR="00333EA5">
        <w:t>gency)</w:t>
      </w:r>
      <w:r>
        <w:t xml:space="preserve"> BU</w:t>
      </w:r>
      <w:r w:rsidR="00736692">
        <w:t xml:space="preserve"> shall</w:t>
      </w:r>
      <w:r>
        <w:t xml:space="preserve">: </w:t>
      </w:r>
      <w:r w:rsidR="00E92566">
        <w:t>[NIST 800-53 RA-5]</w:t>
      </w:r>
      <w:r w:rsidR="00406390">
        <w:t xml:space="preserve"> [PCI DSS 11.2]</w:t>
      </w:r>
    </w:p>
    <w:p w14:paraId="37D22F7F" w14:textId="5BC6C518" w:rsidR="006A39E4" w:rsidRPr="00417CDE" w:rsidRDefault="006A39E4" w:rsidP="00AA24A6">
      <w:pPr>
        <w:pStyle w:val="ListAlpha"/>
        <w:numPr>
          <w:ilvl w:val="0"/>
          <w:numId w:val="18"/>
        </w:numPr>
      </w:pPr>
      <w:r w:rsidRPr="00417CDE">
        <w:t xml:space="preserve">Scan for vulnerabilities in the </w:t>
      </w:r>
      <w:r w:rsidR="00333EA5" w:rsidRPr="00417CDE">
        <w:t>agency</w:t>
      </w:r>
      <w:r w:rsidRPr="00417CDE">
        <w:t xml:space="preserve"> information system and hosted applications </w:t>
      </w:r>
      <w:r w:rsidR="00406390" w:rsidRPr="00417CDE">
        <w:t>quarterly</w:t>
      </w:r>
      <w:r w:rsidRPr="00417CDE">
        <w:t xml:space="preserve"> and when new vulnerabilities potentially affecting the system/applications are identified and reported</w:t>
      </w:r>
      <w:r w:rsidR="005F4463" w:rsidRPr="00417CDE">
        <w:t xml:space="preserve"> from internal and external interfaces</w:t>
      </w:r>
      <w:r w:rsidRPr="00417CDE">
        <w:t>;</w:t>
      </w:r>
    </w:p>
    <w:p w14:paraId="37D22F80" w14:textId="19380DC1" w:rsidR="006A39E4" w:rsidRPr="00417CDE" w:rsidRDefault="006A39E4" w:rsidP="00417CDE">
      <w:pPr>
        <w:pStyle w:val="ListAlpha"/>
      </w:pPr>
      <w:r w:rsidRPr="00417CDE">
        <w:t>Employ vulnerability scanning tools and techniques that facilitate interoperability among tools and automate parts of the vulnerability management process by using standards for:</w:t>
      </w:r>
    </w:p>
    <w:p w14:paraId="37D22F81" w14:textId="55B7BD73" w:rsidR="006A39E4" w:rsidRDefault="006A39E4" w:rsidP="009A7211">
      <w:pPr>
        <w:pStyle w:val="Number1"/>
        <w:numPr>
          <w:ilvl w:val="0"/>
          <w:numId w:val="39"/>
        </w:numPr>
        <w:tabs>
          <w:tab w:val="left" w:pos="2520"/>
        </w:tabs>
        <w:ind w:left="2520"/>
      </w:pPr>
      <w:r>
        <w:t>Enumerating platforms, software fla</w:t>
      </w:r>
      <w:r w:rsidR="003155DB">
        <w:t>ws, and improper configurations</w:t>
      </w:r>
    </w:p>
    <w:p w14:paraId="37D22F82" w14:textId="7F8A7211" w:rsidR="006A39E4" w:rsidRDefault="006A39E4" w:rsidP="009A7211">
      <w:pPr>
        <w:pStyle w:val="Number1"/>
        <w:numPr>
          <w:ilvl w:val="0"/>
          <w:numId w:val="39"/>
        </w:numPr>
        <w:tabs>
          <w:tab w:val="left" w:pos="2520"/>
        </w:tabs>
        <w:ind w:left="2520"/>
      </w:pPr>
      <w:r>
        <w:t xml:space="preserve">Formatting </w:t>
      </w:r>
      <w:r w:rsidR="003155DB">
        <w:t>checklists and test procedures</w:t>
      </w:r>
    </w:p>
    <w:p w14:paraId="37D22F83" w14:textId="7D470223" w:rsidR="006A39E4" w:rsidRDefault="006A39E4" w:rsidP="009A7211">
      <w:pPr>
        <w:pStyle w:val="Number1"/>
        <w:numPr>
          <w:ilvl w:val="0"/>
          <w:numId w:val="39"/>
        </w:numPr>
        <w:tabs>
          <w:tab w:val="left" w:pos="2520"/>
        </w:tabs>
        <w:ind w:left="2520"/>
      </w:pPr>
      <w:r>
        <w:t>Measuring vulnerability impact</w:t>
      </w:r>
    </w:p>
    <w:p w14:paraId="37D22F84" w14:textId="0B9C4652" w:rsidR="006A39E4" w:rsidRPr="00417CDE" w:rsidRDefault="006A39E4" w:rsidP="00417CDE">
      <w:pPr>
        <w:pStyle w:val="ListAlpha"/>
      </w:pPr>
      <w:r w:rsidRPr="00417CDE">
        <w:t>Analyze vulnerability scan reports and results from security control assessments;</w:t>
      </w:r>
    </w:p>
    <w:p w14:paraId="37D22F85" w14:textId="4F9B1F9D" w:rsidR="006A39E4" w:rsidRPr="00417CDE" w:rsidRDefault="006A39E4" w:rsidP="00417CDE">
      <w:pPr>
        <w:pStyle w:val="ListAlpha"/>
      </w:pPr>
      <w:r w:rsidRPr="00417CDE">
        <w:t>Remediate legitimate vulnerabilities within 30 days in accordance with an o</w:t>
      </w:r>
      <w:r w:rsidR="009D116C" w:rsidRPr="00417CDE">
        <w:t>rganization assessment of risk;</w:t>
      </w:r>
    </w:p>
    <w:p w14:paraId="37D22F86" w14:textId="4C6C5758" w:rsidR="006A39E4" w:rsidRPr="00417CDE" w:rsidRDefault="006A39E4" w:rsidP="00417CDE">
      <w:pPr>
        <w:pStyle w:val="ListAlpha"/>
      </w:pPr>
      <w:r w:rsidRPr="00417CDE">
        <w:t>Share information obtained from the vulnerability scanning process and security control assessments with BU-defined personnel or roles to help eliminate simila</w:t>
      </w:r>
      <w:r w:rsidR="003A3FB2" w:rsidRPr="00417CDE">
        <w:t>r vulnerabilities in other agency</w:t>
      </w:r>
      <w:r w:rsidRPr="00417CDE">
        <w:t xml:space="preserve"> information systems (i.e. systemic weaknesses or deficiencies.)</w:t>
      </w:r>
      <w:r w:rsidR="009579EB" w:rsidRPr="00417CDE">
        <w:t>;</w:t>
      </w:r>
    </w:p>
    <w:p w14:paraId="37D22F87" w14:textId="1A791849" w:rsidR="005F4463" w:rsidRPr="00417CDE" w:rsidRDefault="005F4463" w:rsidP="00417CDE">
      <w:pPr>
        <w:pStyle w:val="ListAlpha"/>
      </w:pPr>
      <w:r w:rsidRPr="00417CDE">
        <w:t>(P) Establish a process to identify and assign risk ranking to newly discovered security vulnerabilities</w:t>
      </w:r>
      <w:r w:rsidR="00B02EAC" w:rsidRPr="00417CDE">
        <w:t>;</w:t>
      </w:r>
      <w:r w:rsidR="009D116C" w:rsidRPr="00417CDE">
        <w:t xml:space="preserve"> [PCI DSS 11.2]</w:t>
      </w:r>
    </w:p>
    <w:p w14:paraId="37D22F88" w14:textId="351C58D3" w:rsidR="00E92566" w:rsidRPr="00417CDE" w:rsidRDefault="006A39E4" w:rsidP="007D65A3">
      <w:pPr>
        <w:pStyle w:val="Heading3"/>
        <w:numPr>
          <w:ilvl w:val="3"/>
          <w:numId w:val="5"/>
        </w:numPr>
        <w:ind w:left="2160"/>
      </w:pPr>
      <w:r w:rsidRPr="00417CDE">
        <w:lastRenderedPageBreak/>
        <w:t xml:space="preserve">(P) Update </w:t>
      </w:r>
      <w:r w:rsidR="00546087" w:rsidRPr="00417CDE">
        <w:t>tool c</w:t>
      </w:r>
      <w:r w:rsidRPr="00417CDE">
        <w:t xml:space="preserve">apability </w:t>
      </w:r>
      <w:r w:rsidR="003049F9" w:rsidRPr="00417CDE">
        <w:t>-</w:t>
      </w:r>
      <w:r w:rsidRPr="00417CDE">
        <w:t xml:space="preserve"> The BU </w:t>
      </w:r>
      <w:r w:rsidR="00736692" w:rsidRPr="00417CDE">
        <w:t xml:space="preserve">shall </w:t>
      </w:r>
      <w:r w:rsidRPr="00417CDE">
        <w:t xml:space="preserve">employ vulnerability scanning tools that include the capability to readily update the </w:t>
      </w:r>
      <w:r w:rsidR="00333EA5" w:rsidRPr="00417CDE">
        <w:t>agency</w:t>
      </w:r>
      <w:r w:rsidRPr="00417CDE">
        <w:t xml:space="preserve"> information syste</w:t>
      </w:r>
      <w:r w:rsidR="00B02EAC" w:rsidRPr="00417CDE">
        <w:t>m vulnerabilities to be scanned;</w:t>
      </w:r>
      <w:r w:rsidRPr="00417CDE">
        <w:t xml:space="preserve"> </w:t>
      </w:r>
      <w:r w:rsidR="00E92566" w:rsidRPr="00417CDE">
        <w:t>[NIST 800-53 RA-5(1)]</w:t>
      </w:r>
      <w:r w:rsidR="003D3D64" w:rsidRPr="00417CDE">
        <w:t xml:space="preserve"> [IRS Pub 1075]</w:t>
      </w:r>
    </w:p>
    <w:p w14:paraId="37D22F89" w14:textId="67884594" w:rsidR="00E92566" w:rsidRPr="00417CDE" w:rsidRDefault="006A39E4" w:rsidP="007D65A3">
      <w:pPr>
        <w:pStyle w:val="Heading3"/>
        <w:numPr>
          <w:ilvl w:val="3"/>
          <w:numId w:val="5"/>
        </w:numPr>
        <w:ind w:left="2160"/>
      </w:pPr>
      <w:r w:rsidRPr="00417CDE">
        <w:t xml:space="preserve">(P) Update </w:t>
      </w:r>
      <w:r w:rsidR="00546087" w:rsidRPr="00417CDE">
        <w:t>p</w:t>
      </w:r>
      <w:r w:rsidRPr="00417CDE">
        <w:t xml:space="preserve">rior to </w:t>
      </w:r>
      <w:r w:rsidR="00546087" w:rsidRPr="00417CDE">
        <w:t>n</w:t>
      </w:r>
      <w:r w:rsidRPr="00417CDE">
        <w:t xml:space="preserve">ew </w:t>
      </w:r>
      <w:r w:rsidR="00546087" w:rsidRPr="00417CDE">
        <w:t>s</w:t>
      </w:r>
      <w:r w:rsidRPr="00417CDE">
        <w:t xml:space="preserve">cans </w:t>
      </w:r>
      <w:r w:rsidR="003049F9" w:rsidRPr="00417CDE">
        <w:t>-</w:t>
      </w:r>
      <w:r w:rsidRPr="00417CDE">
        <w:t xml:space="preserve"> The BU </w:t>
      </w:r>
      <w:r w:rsidR="00736692" w:rsidRPr="00417CDE">
        <w:t xml:space="preserve">shall </w:t>
      </w:r>
      <w:r w:rsidRPr="00417CDE">
        <w:t xml:space="preserve">update the </w:t>
      </w:r>
      <w:r w:rsidR="00333EA5" w:rsidRPr="00417CDE">
        <w:t>agency</w:t>
      </w:r>
      <w:r w:rsidRPr="00417CDE">
        <w:t xml:space="preserve"> information system vulnerabili</w:t>
      </w:r>
      <w:r w:rsidR="00B02EAC" w:rsidRPr="00417CDE">
        <w:t>ties scanned prior to new scans;</w:t>
      </w:r>
      <w:r w:rsidRPr="00417CDE">
        <w:t xml:space="preserve"> </w:t>
      </w:r>
      <w:r w:rsidR="00E92566" w:rsidRPr="00417CDE">
        <w:t>[NIST 800-53 RA-5(2)]</w:t>
      </w:r>
      <w:r w:rsidR="003D3D64" w:rsidRPr="00417CDE">
        <w:t xml:space="preserve"> [IRS Pub 1075]</w:t>
      </w:r>
    </w:p>
    <w:p w14:paraId="37D22F8A" w14:textId="1749B2C7" w:rsidR="00E92566" w:rsidRPr="00417CDE" w:rsidRDefault="006A39E4" w:rsidP="007D65A3">
      <w:pPr>
        <w:pStyle w:val="Heading3"/>
        <w:numPr>
          <w:ilvl w:val="3"/>
          <w:numId w:val="5"/>
        </w:numPr>
        <w:ind w:left="2160"/>
      </w:pPr>
      <w:r w:rsidRPr="00417CDE">
        <w:t xml:space="preserve">(P) </w:t>
      </w:r>
      <w:r w:rsidR="00B02EAC" w:rsidRPr="00417CDE">
        <w:t>Provide p</w:t>
      </w:r>
      <w:r w:rsidRPr="00417CDE">
        <w:t>rivil</w:t>
      </w:r>
      <w:r w:rsidR="00546087" w:rsidRPr="00417CDE">
        <w:t>eged a</w:t>
      </w:r>
      <w:r w:rsidRPr="00417CDE">
        <w:t xml:space="preserve">ccess </w:t>
      </w:r>
      <w:r w:rsidR="003049F9" w:rsidRPr="00417CDE">
        <w:t>-</w:t>
      </w:r>
      <w:r w:rsidR="00333EA5" w:rsidRPr="00417CDE">
        <w:t xml:space="preserve"> The agency</w:t>
      </w:r>
      <w:r w:rsidRPr="00417CDE">
        <w:t xml:space="preserve"> information system implements privileged access authorization to </w:t>
      </w:r>
      <w:r w:rsidR="00AC0AD2" w:rsidRPr="00417CDE">
        <w:t xml:space="preserve">BU-defined components containing highly Confidential </w:t>
      </w:r>
      <w:r w:rsidR="00546087" w:rsidRPr="00417CDE">
        <w:t>D</w:t>
      </w:r>
      <w:r w:rsidR="00AC0AD2" w:rsidRPr="00417CDE">
        <w:t>ata (e.g., databases)</w:t>
      </w:r>
      <w:r w:rsidR="00D67877" w:rsidRPr="00417CDE">
        <w:t>; and</w:t>
      </w:r>
      <w:r w:rsidR="00A71A98" w:rsidRPr="00417CDE">
        <w:t xml:space="preserve"> </w:t>
      </w:r>
      <w:r w:rsidR="00E92566" w:rsidRPr="00417CDE">
        <w:t>[NIST 800-53 RA-5(5)]</w:t>
      </w:r>
      <w:r w:rsidR="003D3D64" w:rsidRPr="00417CDE">
        <w:t xml:space="preserve"> </w:t>
      </w:r>
      <w:r w:rsidR="00B02EAC" w:rsidRPr="00417CDE">
        <w:br/>
      </w:r>
      <w:r w:rsidR="003D3D64" w:rsidRPr="00417CDE">
        <w:t>[IRS Pub 1075]</w:t>
      </w:r>
    </w:p>
    <w:p w14:paraId="37D22F8B" w14:textId="299EC9EA" w:rsidR="005F4463" w:rsidRPr="00417CDE" w:rsidRDefault="005F4463" w:rsidP="007D65A3">
      <w:pPr>
        <w:pStyle w:val="Heading3"/>
        <w:numPr>
          <w:ilvl w:val="3"/>
          <w:numId w:val="5"/>
        </w:numPr>
        <w:ind w:left="2160"/>
      </w:pPr>
      <w:r w:rsidRPr="00417CDE">
        <w:t xml:space="preserve">(P) </w:t>
      </w:r>
      <w:r w:rsidR="00546087" w:rsidRPr="00417CDE">
        <w:t>Qualify</w:t>
      </w:r>
      <w:r w:rsidRPr="00417CDE">
        <w:t xml:space="preserve"> </w:t>
      </w:r>
      <w:r w:rsidR="00546087" w:rsidRPr="00417CDE">
        <w:t>scanning v</w:t>
      </w:r>
      <w:r w:rsidRPr="00417CDE">
        <w:t xml:space="preserve">endors </w:t>
      </w:r>
      <w:r w:rsidR="003049F9" w:rsidRPr="00417CDE">
        <w:t>-</w:t>
      </w:r>
      <w:r w:rsidRPr="00417CDE">
        <w:t xml:space="preserve"> The </w:t>
      </w:r>
      <w:r w:rsidR="00333EA5" w:rsidRPr="00417CDE">
        <w:t>(</w:t>
      </w:r>
      <w:r w:rsidR="004154CA" w:rsidRPr="00417CDE">
        <w:t>A</w:t>
      </w:r>
      <w:r w:rsidR="00333EA5" w:rsidRPr="00417CDE">
        <w:t>gency)</w:t>
      </w:r>
      <w:r w:rsidR="004154CA" w:rsidRPr="00417CDE">
        <w:t xml:space="preserve"> </w:t>
      </w:r>
      <w:r w:rsidRPr="00417CDE">
        <w:t xml:space="preserve">BU </w:t>
      </w:r>
      <w:r w:rsidR="00736692" w:rsidRPr="00417CDE">
        <w:t xml:space="preserve">shall </w:t>
      </w:r>
      <w:r w:rsidRPr="00417CDE">
        <w:t xml:space="preserve">employ an impartial and qualified scanning vendor to conduct quarterly external vulnerability scanning. The assessors or assessment team is free from any perceived or real conflict of interest with regard to the development, operation, or management of the </w:t>
      </w:r>
      <w:r w:rsidR="00333EA5" w:rsidRPr="00417CDE">
        <w:t>(Agency)</w:t>
      </w:r>
      <w:r w:rsidR="004154CA" w:rsidRPr="00417CDE">
        <w:t xml:space="preserve"> </w:t>
      </w:r>
      <w:r w:rsidRPr="00417CDE">
        <w:t>BU information systems under assessment and is qualified in the use and interpretation of vulnerability scanning software and techniques. [PCI DSS 11.2.2]</w:t>
      </w:r>
    </w:p>
    <w:p w14:paraId="37D22F8C" w14:textId="4D870BEE" w:rsidR="004D1CD2" w:rsidRPr="004D1CD2" w:rsidRDefault="004D1CD2" w:rsidP="000D1A0B">
      <w:pPr>
        <w:pStyle w:val="Heading2"/>
      </w:pPr>
      <w:r w:rsidRPr="004D1CD2">
        <w:rPr>
          <w:b/>
        </w:rPr>
        <w:t>Information Security Program Management</w:t>
      </w:r>
      <w:r>
        <w:t xml:space="preserve"> - The </w:t>
      </w:r>
      <w:r w:rsidR="00333EA5">
        <w:t>(</w:t>
      </w:r>
      <w:r w:rsidR="004154CA">
        <w:t>A</w:t>
      </w:r>
      <w:r w:rsidR="00333EA5">
        <w:t>gency)</w:t>
      </w:r>
      <w:r w:rsidR="004154CA">
        <w:t xml:space="preserve"> </w:t>
      </w:r>
      <w:r>
        <w:t>BU</w:t>
      </w:r>
      <w:r w:rsidR="00225E79">
        <w:t xml:space="preserve"> shall</w:t>
      </w:r>
      <w:r>
        <w:t xml:space="preserve"> implement the following controls in the </w:t>
      </w:r>
      <w:r w:rsidR="004C3B8B">
        <w:t xml:space="preserve">management of the </w:t>
      </w:r>
      <w:r w:rsidR="004C3B8B" w:rsidRPr="000D1A0B">
        <w:t>information</w:t>
      </w:r>
      <w:r w:rsidR="004C3B8B">
        <w:t xml:space="preserve"> security program</w:t>
      </w:r>
      <w:r w:rsidR="00225E79">
        <w:t>:</w:t>
      </w:r>
    </w:p>
    <w:p w14:paraId="37D22F8D" w14:textId="0D532AA7" w:rsidR="00CF7847" w:rsidRDefault="00CF7847" w:rsidP="005C37F3">
      <w:pPr>
        <w:pStyle w:val="Heading3"/>
      </w:pPr>
      <w:r w:rsidRPr="00F80306">
        <w:rPr>
          <w:b/>
        </w:rPr>
        <w:t xml:space="preserve">Senior </w:t>
      </w:r>
      <w:r w:rsidRPr="004C3B8B">
        <w:rPr>
          <w:b/>
        </w:rPr>
        <w:t>Information</w:t>
      </w:r>
      <w:r w:rsidRPr="00F80306">
        <w:rPr>
          <w:b/>
        </w:rPr>
        <w:t xml:space="preserve"> Security Officer</w:t>
      </w:r>
      <w:r>
        <w:t xml:space="preserve"> </w:t>
      </w:r>
      <w:r w:rsidR="003049F9">
        <w:t>-</w:t>
      </w:r>
      <w:r>
        <w:t xml:space="preserve"> The </w:t>
      </w:r>
      <w:r w:rsidR="00333EA5">
        <w:t>(</w:t>
      </w:r>
      <w:r w:rsidR="004154CA">
        <w:t>A</w:t>
      </w:r>
      <w:r w:rsidR="00333EA5">
        <w:t>gency)</w:t>
      </w:r>
      <w:r w:rsidR="004154CA">
        <w:t xml:space="preserve"> </w:t>
      </w:r>
      <w:r w:rsidR="00AC0AD2">
        <w:t>BU</w:t>
      </w:r>
      <w:r>
        <w:t xml:space="preserve"> </w:t>
      </w:r>
      <w:r w:rsidR="00736692">
        <w:t xml:space="preserve">shall </w:t>
      </w:r>
      <w:r>
        <w:t xml:space="preserve">appoint a senior information security officer with the mission and resources to coordinate, develop, implement, and maintain a </w:t>
      </w:r>
      <w:r w:rsidR="00C2105E">
        <w:t>BU</w:t>
      </w:r>
      <w:r>
        <w:t>-wide information security program. [NIST 800-53 PM-2</w:t>
      </w:r>
      <w:r w:rsidRPr="00F80306">
        <w:t>]</w:t>
      </w:r>
      <w:r w:rsidR="00150E35">
        <w:t xml:space="preserve"> [EO 2008-10]</w:t>
      </w:r>
    </w:p>
    <w:p w14:paraId="37D22F90" w14:textId="78A300AD" w:rsidR="00CF7847" w:rsidRPr="00F80306" w:rsidRDefault="00CF7847" w:rsidP="00640F7D">
      <w:pPr>
        <w:pStyle w:val="Heading3"/>
      </w:pPr>
      <w:r w:rsidRPr="000E4410">
        <w:rPr>
          <w:b/>
        </w:rPr>
        <w:t>Information</w:t>
      </w:r>
      <w:r w:rsidRPr="003049F9">
        <w:rPr>
          <w:b/>
        </w:rPr>
        <w:t xml:space="preserve"> </w:t>
      </w:r>
      <w:r w:rsidRPr="0083683F">
        <w:rPr>
          <w:b/>
        </w:rPr>
        <w:t xml:space="preserve">Security </w:t>
      </w:r>
      <w:r w:rsidRPr="00616753">
        <w:rPr>
          <w:b/>
        </w:rPr>
        <w:t>Resources</w:t>
      </w:r>
      <w:r>
        <w:t xml:space="preserve"> </w:t>
      </w:r>
      <w:r w:rsidR="003049F9">
        <w:t>-</w:t>
      </w:r>
      <w:r>
        <w:t xml:space="preserve"> The </w:t>
      </w:r>
      <w:r w:rsidR="00333EA5">
        <w:t>(Agency)</w:t>
      </w:r>
      <w:r w:rsidR="004154CA">
        <w:t xml:space="preserve"> </w:t>
      </w:r>
      <w:r w:rsidR="00AC0AD2">
        <w:t>BU</w:t>
      </w:r>
      <w:r w:rsidR="00736692">
        <w:t xml:space="preserve"> shall</w:t>
      </w:r>
      <w:r>
        <w:t xml:space="preserve"> include the resources needed to implement the informatio</w:t>
      </w:r>
      <w:r w:rsidR="00616753">
        <w:t>n security program and document</w:t>
      </w:r>
      <w:r>
        <w:t xml:space="preserve"> all exceptions to this requirement</w:t>
      </w:r>
      <w:r w:rsidR="00640F7D">
        <w:t>. This includes e</w:t>
      </w:r>
      <w:r>
        <w:t>mploy</w:t>
      </w:r>
      <w:r w:rsidR="00640F7D">
        <w:t>ing</w:t>
      </w:r>
      <w:r>
        <w:t xml:space="preserve"> a business </w:t>
      </w:r>
      <w:r w:rsidRPr="00294BCC">
        <w:t>case</w:t>
      </w:r>
      <w:r>
        <w:t xml:space="preserve"> to record the resources required</w:t>
      </w:r>
      <w:r w:rsidR="003B2A60">
        <w:t>,</w:t>
      </w:r>
      <w:r>
        <w:t xml:space="preserve"> and</w:t>
      </w:r>
      <w:r w:rsidR="00640F7D">
        <w:t xml:space="preserve"> </w:t>
      </w:r>
      <w:r w:rsidR="003B2A60">
        <w:t>e</w:t>
      </w:r>
      <w:r>
        <w:t>nsur</w:t>
      </w:r>
      <w:r w:rsidR="00640F7D">
        <w:t>ing</w:t>
      </w:r>
      <w:r>
        <w:t xml:space="preserve"> that information security resources are available for expenditure as planned.</w:t>
      </w:r>
    </w:p>
    <w:p w14:paraId="37D22F91" w14:textId="01A89E96" w:rsidR="00CF7847" w:rsidRDefault="00CF7847" w:rsidP="005C37F3">
      <w:pPr>
        <w:pStyle w:val="Heading3"/>
      </w:pPr>
      <w:r w:rsidRPr="000E4410">
        <w:rPr>
          <w:b/>
        </w:rPr>
        <w:t xml:space="preserve">Plan of Action </w:t>
      </w:r>
      <w:r w:rsidRPr="0083683F">
        <w:rPr>
          <w:b/>
        </w:rPr>
        <w:t>and</w:t>
      </w:r>
      <w:r w:rsidRPr="000E4410">
        <w:rPr>
          <w:b/>
        </w:rPr>
        <w:t xml:space="preserve"> Milestones Process</w:t>
      </w:r>
      <w:r>
        <w:t xml:space="preserve"> </w:t>
      </w:r>
      <w:r w:rsidR="0083683F">
        <w:t>-</w:t>
      </w:r>
      <w:r>
        <w:t xml:space="preserve"> The </w:t>
      </w:r>
      <w:r w:rsidR="00333EA5">
        <w:t>(</w:t>
      </w:r>
      <w:r w:rsidR="004154CA">
        <w:t>A</w:t>
      </w:r>
      <w:r w:rsidR="00333EA5">
        <w:t>gency)</w:t>
      </w:r>
      <w:r w:rsidR="004154CA">
        <w:t xml:space="preserve"> </w:t>
      </w:r>
      <w:r w:rsidR="00AC0AD2">
        <w:t>BU</w:t>
      </w:r>
      <w:r w:rsidR="00736692">
        <w:t xml:space="preserve"> shall</w:t>
      </w:r>
      <w:r>
        <w:t>: [NIST 800-53 PM-4</w:t>
      </w:r>
      <w:r w:rsidRPr="00F80306">
        <w:t>]</w:t>
      </w:r>
    </w:p>
    <w:p w14:paraId="37D22F92" w14:textId="7E5B7F8B" w:rsidR="00CF7847" w:rsidRPr="00417CDE" w:rsidRDefault="00CF7847" w:rsidP="00AA24A6">
      <w:pPr>
        <w:pStyle w:val="ListAlpha"/>
        <w:numPr>
          <w:ilvl w:val="0"/>
          <w:numId w:val="19"/>
        </w:numPr>
      </w:pPr>
      <w:r w:rsidRPr="00417CDE">
        <w:t>Implement a process for ensuring that plans of action and milestones for the secur</w:t>
      </w:r>
      <w:r w:rsidR="00333EA5" w:rsidRPr="00417CDE">
        <w:t>ity program and associated agency</w:t>
      </w:r>
      <w:r w:rsidRPr="00417CDE">
        <w:t xml:space="preserve"> information systems</w:t>
      </w:r>
      <w:r w:rsidR="00A140C3" w:rsidRPr="00417CDE">
        <w:t xml:space="preserve"> are</w:t>
      </w:r>
      <w:r w:rsidR="003B2A60" w:rsidRPr="00417CDE">
        <w:t>:</w:t>
      </w:r>
    </w:p>
    <w:p w14:paraId="37D22F93" w14:textId="6EFF8CF1" w:rsidR="00CF7847" w:rsidRDefault="00A140C3" w:rsidP="00DA4D7B">
      <w:pPr>
        <w:pStyle w:val="Number1"/>
        <w:numPr>
          <w:ilvl w:val="0"/>
          <w:numId w:val="40"/>
        </w:numPr>
        <w:ind w:left="2520"/>
      </w:pPr>
      <w:r>
        <w:t>D</w:t>
      </w:r>
      <w:r w:rsidR="00CF7847">
        <w:t>evelope</w:t>
      </w:r>
      <w:r w:rsidR="003155DB">
        <w:t>d and maintained</w:t>
      </w:r>
    </w:p>
    <w:p w14:paraId="08927872" w14:textId="1C26A1AF" w:rsidR="00A140C3" w:rsidRPr="00A140C3" w:rsidRDefault="00A140C3" w:rsidP="00DA4D7B">
      <w:pPr>
        <w:pStyle w:val="Number1"/>
        <w:numPr>
          <w:ilvl w:val="0"/>
          <w:numId w:val="40"/>
        </w:numPr>
        <w:ind w:left="2520"/>
      </w:pPr>
      <w:r>
        <w:t xml:space="preserve">Reported in accordance with </w:t>
      </w:r>
      <w:r w:rsidR="00333EA5">
        <w:t>(Agency)</w:t>
      </w:r>
      <w:r w:rsidR="003155DB">
        <w:t xml:space="preserve"> reporting requirements</w:t>
      </w:r>
    </w:p>
    <w:p w14:paraId="37D22F94" w14:textId="5417890D" w:rsidR="00CF7847" w:rsidRDefault="00CF7847" w:rsidP="00DA4D7B">
      <w:pPr>
        <w:pStyle w:val="Number1"/>
        <w:numPr>
          <w:ilvl w:val="0"/>
          <w:numId w:val="40"/>
        </w:numPr>
        <w:ind w:left="2520"/>
      </w:pPr>
      <w:r>
        <w:lastRenderedPageBreak/>
        <w:t>Document</w:t>
      </w:r>
      <w:r w:rsidR="00A140C3">
        <w:t>ed with</w:t>
      </w:r>
      <w:r>
        <w:t xml:space="preserve"> the remedial information security actions to adequately respond to risk to organizational operations</w:t>
      </w:r>
      <w:r w:rsidR="002A4AF9">
        <w:t xml:space="preserve">, </w:t>
      </w:r>
      <w:r>
        <w:t>assets, individuals, other o</w:t>
      </w:r>
      <w:r w:rsidR="003155DB">
        <w:t>rganizations, and the state</w:t>
      </w:r>
    </w:p>
    <w:p w14:paraId="37D22F96" w14:textId="170986D2" w:rsidR="00CF7847" w:rsidRPr="00417CDE" w:rsidRDefault="00CF7847" w:rsidP="00417CDE">
      <w:pPr>
        <w:pStyle w:val="ListAlpha"/>
      </w:pPr>
      <w:r w:rsidRPr="00417CDE">
        <w:t xml:space="preserve">Review plans of action and milestones for consistency with the organizational risk management strategy and </w:t>
      </w:r>
      <w:r w:rsidR="00C2105E" w:rsidRPr="00417CDE">
        <w:t>BU</w:t>
      </w:r>
      <w:r w:rsidRPr="00417CDE">
        <w:t>-wide priorities for risk response actions.</w:t>
      </w:r>
    </w:p>
    <w:p w14:paraId="37D22F97" w14:textId="5B826AEF" w:rsidR="00CF7847" w:rsidRPr="00294BCC" w:rsidRDefault="00CF7847" w:rsidP="000E4410">
      <w:pPr>
        <w:pStyle w:val="Heading3"/>
      </w:pPr>
      <w:r w:rsidRPr="0083683F">
        <w:rPr>
          <w:b/>
        </w:rPr>
        <w:t>Information Systems Inventory</w:t>
      </w:r>
      <w:r w:rsidRPr="00294BCC">
        <w:t xml:space="preserve"> </w:t>
      </w:r>
      <w:r w:rsidR="00995792" w:rsidRPr="00294BCC">
        <w:t>-</w:t>
      </w:r>
      <w:r w:rsidRPr="00294BCC">
        <w:t xml:space="preserve"> The </w:t>
      </w:r>
      <w:r w:rsidR="00333EA5">
        <w:t>(</w:t>
      </w:r>
      <w:r w:rsidR="004154CA">
        <w:t>A</w:t>
      </w:r>
      <w:r w:rsidR="00333EA5">
        <w:t>gency)</w:t>
      </w:r>
      <w:r w:rsidR="004154CA">
        <w:t xml:space="preserve"> </w:t>
      </w:r>
      <w:r w:rsidR="00AC0AD2" w:rsidRPr="00294BCC">
        <w:t>BU</w:t>
      </w:r>
      <w:r w:rsidR="00736692" w:rsidRPr="00294BCC">
        <w:t xml:space="preserve"> shall</w:t>
      </w:r>
      <w:r w:rsidRPr="00294BCC">
        <w:t xml:space="preserve"> develop</w:t>
      </w:r>
      <w:r w:rsidRPr="009C0515">
        <w:t xml:space="preserve"> and maintain an inventory of its information systems</w:t>
      </w:r>
      <w:r w:rsidR="0048324B" w:rsidRPr="00294BCC">
        <w:t>, including a classification of all system components (e.g., Standard or Protected)</w:t>
      </w:r>
      <w:r w:rsidRPr="00294BCC">
        <w:t>. [NIST 800-53 PM-5]</w:t>
      </w:r>
    </w:p>
    <w:p w14:paraId="37D22F98" w14:textId="608D8DF8" w:rsidR="00CF7847" w:rsidRPr="00294BCC" w:rsidRDefault="00CF7847" w:rsidP="000E4410">
      <w:pPr>
        <w:pStyle w:val="Heading3"/>
      </w:pPr>
      <w:r w:rsidRPr="0083683F">
        <w:rPr>
          <w:b/>
        </w:rPr>
        <w:t>Information Security Measures of Performance</w:t>
      </w:r>
      <w:r w:rsidRPr="00294BCC">
        <w:t xml:space="preserve"> </w:t>
      </w:r>
      <w:r w:rsidR="00995792" w:rsidRPr="00294BCC">
        <w:t>-</w:t>
      </w:r>
      <w:r w:rsidRPr="00294BCC">
        <w:t xml:space="preserve"> The </w:t>
      </w:r>
      <w:r w:rsidR="00333EA5">
        <w:t>(Agency)</w:t>
      </w:r>
      <w:r w:rsidR="004154CA">
        <w:t xml:space="preserve"> </w:t>
      </w:r>
      <w:r w:rsidR="00AC0AD2" w:rsidRPr="00294BCC">
        <w:t>BU</w:t>
      </w:r>
      <w:r w:rsidRPr="00294BCC">
        <w:t xml:space="preserve"> </w:t>
      </w:r>
      <w:r w:rsidR="00736692" w:rsidRPr="00294BCC">
        <w:t xml:space="preserve">shall </w:t>
      </w:r>
      <w:r w:rsidRPr="00294BCC">
        <w:t>develop</w:t>
      </w:r>
      <w:r w:rsidRPr="009C0515">
        <w:t>, monitor</w:t>
      </w:r>
      <w:r w:rsidRPr="00294BCC">
        <w:t>, and report on the results of information security measures of performance. [NIST 800-53 PM-6]</w:t>
      </w:r>
    </w:p>
    <w:p w14:paraId="37D22F99" w14:textId="7D06CAF7" w:rsidR="00CF7847" w:rsidRPr="00294BCC" w:rsidRDefault="00362654" w:rsidP="000E4410">
      <w:pPr>
        <w:pStyle w:val="Heading3"/>
      </w:pPr>
      <w:r w:rsidRPr="0083683F">
        <w:rPr>
          <w:b/>
        </w:rPr>
        <w:t>Enterprise Architecture</w:t>
      </w:r>
      <w:r w:rsidRPr="00294BCC">
        <w:t xml:space="preserve"> </w:t>
      </w:r>
      <w:r w:rsidR="00995792" w:rsidRPr="00294BCC">
        <w:t>-</w:t>
      </w:r>
      <w:r w:rsidRPr="00294BCC">
        <w:t xml:space="preserve"> The </w:t>
      </w:r>
      <w:r w:rsidR="00333EA5">
        <w:t>(</w:t>
      </w:r>
      <w:r w:rsidR="004154CA">
        <w:t>A</w:t>
      </w:r>
      <w:r w:rsidR="00333EA5">
        <w:t>gency)</w:t>
      </w:r>
      <w:r w:rsidR="004154CA">
        <w:t xml:space="preserve"> </w:t>
      </w:r>
      <w:r w:rsidR="00AC0AD2" w:rsidRPr="00294BCC">
        <w:t>BU</w:t>
      </w:r>
      <w:r w:rsidRPr="00294BCC">
        <w:t xml:space="preserve"> </w:t>
      </w:r>
      <w:r w:rsidR="00736692" w:rsidRPr="00294BCC">
        <w:t xml:space="preserve">shall </w:t>
      </w:r>
      <w:r w:rsidRPr="00294BCC">
        <w:t>develop</w:t>
      </w:r>
      <w:r w:rsidR="002B2C83">
        <w:t xml:space="preserve"> the</w:t>
      </w:r>
      <w:r w:rsidRPr="009C0515">
        <w:t xml:space="preserve"> enterprise architecture with consideration for information security and resulting risk to organizational operations, organizational assets, individuals, ot</w:t>
      </w:r>
      <w:r w:rsidR="00333EA5">
        <w:t>her organizations, and the agency</w:t>
      </w:r>
      <w:r w:rsidRPr="009C0515">
        <w:t xml:space="preserve">. </w:t>
      </w:r>
      <w:r w:rsidR="00CF7847" w:rsidRPr="00294BCC">
        <w:t>[NIST 800-53 PM-7]</w:t>
      </w:r>
    </w:p>
    <w:p w14:paraId="37D22F9A" w14:textId="78EC37DE" w:rsidR="00CF7847" w:rsidRPr="00294BCC" w:rsidRDefault="00362654" w:rsidP="000E4410">
      <w:pPr>
        <w:pStyle w:val="Heading3"/>
      </w:pPr>
      <w:r w:rsidRPr="0083683F">
        <w:rPr>
          <w:b/>
        </w:rPr>
        <w:t>Critical Infrastructure Plan</w:t>
      </w:r>
      <w:r w:rsidRPr="00294BCC">
        <w:t xml:space="preserve"> </w:t>
      </w:r>
      <w:r w:rsidR="00117973">
        <w:t>–</w:t>
      </w:r>
      <w:r w:rsidRPr="00294BCC">
        <w:t xml:space="preserve"> </w:t>
      </w:r>
      <w:r w:rsidR="00117973">
        <w:t>If applicable, t</w:t>
      </w:r>
      <w:r w:rsidRPr="00294BCC">
        <w:t xml:space="preserve">he </w:t>
      </w:r>
      <w:r w:rsidR="00333EA5">
        <w:t>(</w:t>
      </w:r>
      <w:r w:rsidR="004154CA">
        <w:t>A</w:t>
      </w:r>
      <w:r w:rsidR="00333EA5">
        <w:t>gency)</w:t>
      </w:r>
      <w:r w:rsidR="004154CA">
        <w:t xml:space="preserve"> </w:t>
      </w:r>
      <w:r w:rsidR="00AC0AD2" w:rsidRPr="00294BCC">
        <w:t>BU</w:t>
      </w:r>
      <w:r w:rsidRPr="00294BCC">
        <w:t xml:space="preserve"> </w:t>
      </w:r>
      <w:r w:rsidR="00736692" w:rsidRPr="00294BCC">
        <w:t xml:space="preserve">shall </w:t>
      </w:r>
      <w:r w:rsidRPr="00294BCC">
        <w:t>address</w:t>
      </w:r>
      <w:r w:rsidRPr="009C0515">
        <w:t xml:space="preserve"> information security issues in the development, documentation, and updating of a critical infrastructure and key resources protection plan. </w:t>
      </w:r>
      <w:r w:rsidR="00CF7847" w:rsidRPr="00294BCC">
        <w:t>[NIST 800-53 PM-8]</w:t>
      </w:r>
    </w:p>
    <w:p w14:paraId="07B17013" w14:textId="0D7470A8" w:rsidR="00B02EAC" w:rsidRDefault="00362654" w:rsidP="000E4410">
      <w:pPr>
        <w:pStyle w:val="Heading3"/>
      </w:pPr>
      <w:r w:rsidRPr="0083683F">
        <w:rPr>
          <w:b/>
        </w:rPr>
        <w:t>Risk Management Strategy</w:t>
      </w:r>
      <w:r w:rsidRPr="00294BCC">
        <w:t xml:space="preserve"> </w:t>
      </w:r>
      <w:r w:rsidR="00995792" w:rsidRPr="00294BCC">
        <w:t>-</w:t>
      </w:r>
      <w:r w:rsidRPr="00294BCC">
        <w:t xml:space="preserve"> The </w:t>
      </w:r>
      <w:r w:rsidR="00333EA5">
        <w:t>(</w:t>
      </w:r>
      <w:r w:rsidR="004154CA">
        <w:t>A</w:t>
      </w:r>
      <w:r w:rsidR="00333EA5">
        <w:t>gency)</w:t>
      </w:r>
      <w:r w:rsidR="004154CA">
        <w:t xml:space="preserve"> </w:t>
      </w:r>
      <w:r w:rsidR="00AC0AD2" w:rsidRPr="00294BCC">
        <w:t>BU</w:t>
      </w:r>
      <w:r w:rsidRPr="00294BCC">
        <w:t xml:space="preserve"> </w:t>
      </w:r>
      <w:r w:rsidR="00736692" w:rsidRPr="00294BCC">
        <w:t>shall</w:t>
      </w:r>
      <w:r w:rsidR="00B02EAC">
        <w:t>:</w:t>
      </w:r>
    </w:p>
    <w:p w14:paraId="4EF67ADF" w14:textId="5CF87D9D" w:rsidR="00B02EAC" w:rsidRPr="00417CDE" w:rsidRDefault="00B02EAC" w:rsidP="00AA24A6">
      <w:pPr>
        <w:pStyle w:val="ListAlpha"/>
        <w:numPr>
          <w:ilvl w:val="0"/>
          <w:numId w:val="20"/>
        </w:numPr>
      </w:pPr>
      <w:r w:rsidRPr="00417CDE">
        <w:t>D</w:t>
      </w:r>
      <w:r w:rsidR="00362654" w:rsidRPr="00417CDE">
        <w:t xml:space="preserve">evelop a comprehensive strategy to manage risk to organizational operations and assets, individuals, other organizations, and the </w:t>
      </w:r>
      <w:r w:rsidR="00333EA5" w:rsidRPr="00417CDE">
        <w:t>agency</w:t>
      </w:r>
      <w:r w:rsidR="00362654" w:rsidRPr="00417CDE">
        <w:t xml:space="preserve"> associated with the operation and use of </w:t>
      </w:r>
      <w:r w:rsidR="00371A29" w:rsidRPr="00417CDE">
        <w:t>agency</w:t>
      </w:r>
      <w:r w:rsidR="00362654" w:rsidRPr="00417CDE">
        <w:t xml:space="preserve"> i</w:t>
      </w:r>
      <w:r w:rsidRPr="00417CDE">
        <w:t>nformation systems;</w:t>
      </w:r>
      <w:r w:rsidR="00362654" w:rsidRPr="00417CDE">
        <w:t xml:space="preserve"> and </w:t>
      </w:r>
    </w:p>
    <w:p w14:paraId="37D22F9B" w14:textId="71C5705D" w:rsidR="00CF7847" w:rsidRPr="00417CDE" w:rsidRDefault="00B02EAC" w:rsidP="00417CDE">
      <w:pPr>
        <w:pStyle w:val="ListAlpha"/>
      </w:pPr>
      <w:r w:rsidRPr="00417CDE">
        <w:t>Implement</w:t>
      </w:r>
      <w:r w:rsidR="00362654" w:rsidRPr="00417CDE">
        <w:t xml:space="preserve"> th</w:t>
      </w:r>
      <w:r w:rsidRPr="00417CDE">
        <w:t>is</w:t>
      </w:r>
      <w:r w:rsidR="00362654" w:rsidRPr="00417CDE">
        <w:t xml:space="preserve"> strategy consistently across the organization. </w:t>
      </w:r>
      <w:r w:rsidRPr="00417CDE">
        <w:br/>
      </w:r>
      <w:r w:rsidR="00CF7847" w:rsidRPr="00417CDE">
        <w:t>[NIST 800-53 PM-9]</w:t>
      </w:r>
    </w:p>
    <w:p w14:paraId="37D22F9C" w14:textId="5EF86609" w:rsidR="00CF7847" w:rsidRDefault="00362654" w:rsidP="000E4410">
      <w:pPr>
        <w:pStyle w:val="Heading3"/>
      </w:pPr>
      <w:r w:rsidRPr="0083683F">
        <w:rPr>
          <w:b/>
        </w:rPr>
        <w:t xml:space="preserve">Security </w:t>
      </w:r>
      <w:r w:rsidRPr="00900BF7">
        <w:rPr>
          <w:b/>
        </w:rPr>
        <w:t>Authorization Process</w:t>
      </w:r>
      <w:r>
        <w:t xml:space="preserve"> </w:t>
      </w:r>
      <w:r w:rsidR="004154CA">
        <w:t>–</w:t>
      </w:r>
      <w:r>
        <w:t xml:space="preserve"> The</w:t>
      </w:r>
      <w:r w:rsidR="004154CA">
        <w:t xml:space="preserve"> </w:t>
      </w:r>
      <w:r w:rsidR="00371A29">
        <w:t>(</w:t>
      </w:r>
      <w:r w:rsidR="004154CA">
        <w:t>A</w:t>
      </w:r>
      <w:r w:rsidR="00371A29">
        <w:t>gency)</w:t>
      </w:r>
      <w:r>
        <w:t xml:space="preserve"> </w:t>
      </w:r>
      <w:r w:rsidR="00AC0AD2">
        <w:t>BU</w:t>
      </w:r>
      <w:r w:rsidR="00736692">
        <w:t xml:space="preserve"> shall</w:t>
      </w:r>
      <w:r>
        <w:t xml:space="preserve">: </w:t>
      </w:r>
      <w:r w:rsidR="00CF7847" w:rsidRPr="00F80306">
        <w:t>[NIST 800-53 PM-1</w:t>
      </w:r>
      <w:r w:rsidR="00CF7847">
        <w:t>0</w:t>
      </w:r>
      <w:r w:rsidR="00CF7847" w:rsidRPr="00F80306">
        <w:t>]</w:t>
      </w:r>
    </w:p>
    <w:p w14:paraId="37D22F9D" w14:textId="090F75C5" w:rsidR="00362654" w:rsidRPr="00417CDE" w:rsidRDefault="00362654" w:rsidP="00AA24A6">
      <w:pPr>
        <w:pStyle w:val="ListAlpha"/>
        <w:numPr>
          <w:ilvl w:val="0"/>
          <w:numId w:val="21"/>
        </w:numPr>
      </w:pPr>
      <w:r w:rsidRPr="00417CDE">
        <w:t>Manage the security state of organizational information systems and the environments in which those systems operate through security authorization processes;</w:t>
      </w:r>
    </w:p>
    <w:p w14:paraId="37D22F9E" w14:textId="3125BC5E" w:rsidR="00362654" w:rsidRPr="00417CDE" w:rsidRDefault="00362654" w:rsidP="00417CDE">
      <w:pPr>
        <w:pStyle w:val="ListAlpha"/>
      </w:pPr>
      <w:r w:rsidRPr="00417CDE">
        <w:t>Designate individuals to fulfill specific roles and responsibilities within the organizational risk management process; and</w:t>
      </w:r>
    </w:p>
    <w:p w14:paraId="37D22F9F" w14:textId="4FA6341B" w:rsidR="00362654" w:rsidRPr="00417CDE" w:rsidRDefault="00362654" w:rsidP="00417CDE">
      <w:pPr>
        <w:pStyle w:val="ListAlpha"/>
      </w:pPr>
      <w:r w:rsidRPr="00417CDE">
        <w:t>Fully integrates the security authorization processes into a</w:t>
      </w:r>
      <w:r w:rsidR="00371A29" w:rsidRPr="00417CDE">
        <w:t>n (Agency)</w:t>
      </w:r>
      <w:r w:rsidRPr="00417CDE">
        <w:t xml:space="preserve"> </w:t>
      </w:r>
      <w:r w:rsidR="00C2105E" w:rsidRPr="00417CDE">
        <w:t>BU</w:t>
      </w:r>
      <w:r w:rsidRPr="00417CDE">
        <w:t>-wide risk management program.</w:t>
      </w:r>
    </w:p>
    <w:p w14:paraId="37D22FA0" w14:textId="407D6DFC" w:rsidR="00362654" w:rsidRDefault="00362654" w:rsidP="005C37F3">
      <w:pPr>
        <w:pStyle w:val="Heading3"/>
      </w:pPr>
      <w:r w:rsidRPr="00362654">
        <w:rPr>
          <w:b/>
        </w:rPr>
        <w:t>Mission/Business</w:t>
      </w:r>
      <w:r w:rsidRPr="00791348">
        <w:rPr>
          <w:b/>
        </w:rPr>
        <w:t xml:space="preserve"> Process</w:t>
      </w:r>
      <w:r w:rsidRPr="00362654">
        <w:rPr>
          <w:b/>
        </w:rPr>
        <w:t xml:space="preserve"> Definition</w:t>
      </w:r>
      <w:r>
        <w:t xml:space="preserve"> </w:t>
      </w:r>
      <w:r w:rsidR="00294BCC">
        <w:t xml:space="preserve">- </w:t>
      </w:r>
      <w:r>
        <w:t xml:space="preserve">The </w:t>
      </w:r>
      <w:r w:rsidR="00371A29">
        <w:t>(</w:t>
      </w:r>
      <w:r w:rsidR="004154CA" w:rsidRPr="005C37F3">
        <w:t>A</w:t>
      </w:r>
      <w:r w:rsidR="00371A29">
        <w:t>gency)</w:t>
      </w:r>
      <w:r w:rsidR="004154CA">
        <w:t xml:space="preserve"> </w:t>
      </w:r>
      <w:r w:rsidR="00AC0AD2">
        <w:t>BU</w:t>
      </w:r>
      <w:r w:rsidR="00736692">
        <w:t xml:space="preserve"> shall</w:t>
      </w:r>
      <w:r>
        <w:t xml:space="preserve">: </w:t>
      </w:r>
      <w:r w:rsidRPr="00F80306">
        <w:t>[NIST 800-53 PM-1</w:t>
      </w:r>
      <w:r>
        <w:t>1</w:t>
      </w:r>
      <w:r w:rsidRPr="00F80306">
        <w:t>]</w:t>
      </w:r>
    </w:p>
    <w:p w14:paraId="37D22FA1" w14:textId="054EFB2D" w:rsidR="00CF7847" w:rsidRPr="00417CDE" w:rsidRDefault="00362654" w:rsidP="00AA24A6">
      <w:pPr>
        <w:pStyle w:val="ListAlpha"/>
        <w:numPr>
          <w:ilvl w:val="0"/>
          <w:numId w:val="22"/>
        </w:numPr>
      </w:pPr>
      <w:r w:rsidRPr="00417CDE">
        <w:lastRenderedPageBreak/>
        <w:t>Define mission/business processes with consideration for information security and the resulting risk to organizational operations, organizational assets, individuals, ot</w:t>
      </w:r>
      <w:r w:rsidR="00111BA3" w:rsidRPr="00417CDE">
        <w:t>her organizations, and the agency</w:t>
      </w:r>
      <w:r w:rsidRPr="00417CDE">
        <w:t>; and</w:t>
      </w:r>
    </w:p>
    <w:p w14:paraId="37D22FA2" w14:textId="14C55F4A" w:rsidR="00362654" w:rsidRPr="00417CDE" w:rsidRDefault="00362654" w:rsidP="00417CDE">
      <w:pPr>
        <w:pStyle w:val="ListAlpha"/>
      </w:pPr>
      <w:r w:rsidRPr="00417CDE">
        <w:t>Determine information protection needs arising from the defined mission/business processes and revises the process as necessary, until achievable protection needs are obtained.</w:t>
      </w:r>
    </w:p>
    <w:p w14:paraId="37D22FA3" w14:textId="1C97A4DA" w:rsidR="00CF7847" w:rsidRPr="000E4410" w:rsidRDefault="00362654" w:rsidP="005C37F3">
      <w:pPr>
        <w:pStyle w:val="Heading3"/>
      </w:pPr>
      <w:r w:rsidRPr="00900BF7">
        <w:rPr>
          <w:b/>
        </w:rPr>
        <w:t>Insider Threat Program</w:t>
      </w:r>
      <w:r w:rsidRPr="000E4410">
        <w:t xml:space="preserve"> </w:t>
      </w:r>
      <w:r w:rsidR="00900BF7">
        <w:t>-</w:t>
      </w:r>
      <w:r w:rsidRPr="00294BCC">
        <w:t xml:space="preserve"> The </w:t>
      </w:r>
      <w:r w:rsidR="00371A29">
        <w:t>(</w:t>
      </w:r>
      <w:r w:rsidR="004154CA">
        <w:t>A</w:t>
      </w:r>
      <w:r w:rsidR="00371A29">
        <w:t>gency)</w:t>
      </w:r>
      <w:r w:rsidR="004154CA">
        <w:t xml:space="preserve"> </w:t>
      </w:r>
      <w:r w:rsidR="00AC0AD2" w:rsidRPr="00294BCC">
        <w:t>BU</w:t>
      </w:r>
      <w:r w:rsidR="00736692" w:rsidRPr="00294BCC">
        <w:t xml:space="preserve"> shall</w:t>
      </w:r>
      <w:r w:rsidRPr="00294BCC">
        <w:t xml:space="preserve"> implement</w:t>
      </w:r>
      <w:r w:rsidRPr="009C0515">
        <w:t xml:space="preserve"> an insider threat program that includes a cross-</w:t>
      </w:r>
      <w:r w:rsidRPr="005C37F3">
        <w:t>discipline</w:t>
      </w:r>
      <w:r w:rsidRPr="009C0515">
        <w:t xml:space="preserve"> insider threat incident handling team. </w:t>
      </w:r>
      <w:r w:rsidR="00CF7847" w:rsidRPr="009C0515">
        <w:t>[NIST 800-53 PM-12]</w:t>
      </w:r>
    </w:p>
    <w:p w14:paraId="37D22FA4" w14:textId="406E3F01" w:rsidR="00CF7847" w:rsidRPr="000E4410" w:rsidRDefault="00362654" w:rsidP="005C37F3">
      <w:pPr>
        <w:pStyle w:val="Heading3"/>
      </w:pPr>
      <w:r w:rsidRPr="00900BF7">
        <w:rPr>
          <w:b/>
        </w:rPr>
        <w:t>Information Security Workforce</w:t>
      </w:r>
      <w:r w:rsidRPr="000E4410">
        <w:t xml:space="preserve"> </w:t>
      </w:r>
      <w:r w:rsidR="004154CA">
        <w:t>–</w:t>
      </w:r>
      <w:r w:rsidRPr="00294BCC">
        <w:t xml:space="preserve"> The</w:t>
      </w:r>
      <w:r w:rsidR="004154CA">
        <w:t xml:space="preserve"> </w:t>
      </w:r>
      <w:r w:rsidR="00371A29">
        <w:t>(</w:t>
      </w:r>
      <w:r w:rsidR="004154CA">
        <w:t>A</w:t>
      </w:r>
      <w:r w:rsidR="00371A29">
        <w:t>gency)</w:t>
      </w:r>
      <w:r w:rsidRPr="00294BCC">
        <w:t xml:space="preserve"> </w:t>
      </w:r>
      <w:r w:rsidR="00AC0AD2" w:rsidRPr="00294BCC">
        <w:t>BU</w:t>
      </w:r>
      <w:r w:rsidRPr="00294BCC">
        <w:t xml:space="preserve"> </w:t>
      </w:r>
      <w:r w:rsidR="00736692" w:rsidRPr="00294BCC">
        <w:t xml:space="preserve">shall </w:t>
      </w:r>
      <w:r w:rsidRPr="009C0515">
        <w:t xml:space="preserve">establish an information security workforce </w:t>
      </w:r>
      <w:r w:rsidRPr="005C37F3">
        <w:t>development</w:t>
      </w:r>
      <w:r w:rsidRPr="009C0515">
        <w:t xml:space="preserve"> and improvement program. </w:t>
      </w:r>
      <w:r w:rsidR="00CF7847" w:rsidRPr="00294BCC">
        <w:t>[NIST 800-53 PM-13]</w:t>
      </w:r>
    </w:p>
    <w:p w14:paraId="37D22FA5" w14:textId="45C82614" w:rsidR="00CF7847" w:rsidRDefault="00362654" w:rsidP="000E4410">
      <w:pPr>
        <w:pStyle w:val="Heading3"/>
      </w:pPr>
      <w:r w:rsidRPr="000D1A0B">
        <w:rPr>
          <w:b/>
        </w:rPr>
        <w:t>Testing, Training, and Monit</w:t>
      </w:r>
      <w:r w:rsidRPr="008B5C4A">
        <w:rPr>
          <w:b/>
        </w:rPr>
        <w:t>oring</w:t>
      </w:r>
      <w:r>
        <w:t xml:space="preserve"> </w:t>
      </w:r>
      <w:r w:rsidR="00900BF7">
        <w:t>-</w:t>
      </w:r>
      <w:r>
        <w:t xml:space="preserve"> The </w:t>
      </w:r>
      <w:r w:rsidR="00371A29">
        <w:t>(</w:t>
      </w:r>
      <w:r w:rsidR="004154CA">
        <w:t>A</w:t>
      </w:r>
      <w:r w:rsidR="00371A29">
        <w:t>gency)</w:t>
      </w:r>
      <w:r w:rsidR="004154CA">
        <w:t xml:space="preserve"> </w:t>
      </w:r>
      <w:r w:rsidR="00AC0AD2">
        <w:t>BU</w:t>
      </w:r>
      <w:r w:rsidR="00736692">
        <w:t xml:space="preserve"> shall</w:t>
      </w:r>
      <w:r>
        <w:t xml:space="preserve">: </w:t>
      </w:r>
      <w:r w:rsidR="00CF7847" w:rsidRPr="00F80306">
        <w:t>[NIST 800-53 PM-1</w:t>
      </w:r>
      <w:r w:rsidR="00CF7847">
        <w:t>4</w:t>
      </w:r>
      <w:r w:rsidR="00CF7847" w:rsidRPr="00F80306">
        <w:t>]</w:t>
      </w:r>
    </w:p>
    <w:p w14:paraId="37D22FA6" w14:textId="0AE3C0FB" w:rsidR="00362654" w:rsidRPr="00417CDE" w:rsidRDefault="00262E8A" w:rsidP="00AA24A6">
      <w:pPr>
        <w:pStyle w:val="ListAlpha"/>
        <w:numPr>
          <w:ilvl w:val="0"/>
          <w:numId w:val="23"/>
        </w:numPr>
      </w:pPr>
      <w:r w:rsidRPr="00417CDE">
        <w:t>Implement a process for ensuring that organizational plans for conducting security testing, training, and monitoring activities associated with organizational information systems are developed and maintained; and continue to be executed in a timely manner;</w:t>
      </w:r>
      <w:r w:rsidR="009D116C" w:rsidRPr="00417CDE">
        <w:t xml:space="preserve"> and</w:t>
      </w:r>
    </w:p>
    <w:p w14:paraId="37D22FA7" w14:textId="5E6F24BD" w:rsidR="00262E8A" w:rsidRPr="00417CDE" w:rsidRDefault="00262E8A" w:rsidP="00417CDE">
      <w:pPr>
        <w:pStyle w:val="ListAlpha"/>
      </w:pPr>
      <w:r w:rsidRPr="00417CDE">
        <w:t xml:space="preserve">Review testing, training, and monitoring plans for consistency with the organizational risk management strategy and </w:t>
      </w:r>
      <w:r w:rsidR="00C2105E" w:rsidRPr="00417CDE">
        <w:t>BU</w:t>
      </w:r>
      <w:r w:rsidRPr="00417CDE">
        <w:t>-wide priorities for risk response actions.</w:t>
      </w:r>
    </w:p>
    <w:p w14:paraId="7B45E34C" w14:textId="643446BD" w:rsidR="00AF0417" w:rsidRDefault="00262E8A" w:rsidP="00AF0417">
      <w:pPr>
        <w:pStyle w:val="Heading3"/>
      </w:pPr>
      <w:r w:rsidRPr="000D1A0B">
        <w:rPr>
          <w:b/>
        </w:rPr>
        <w:t>Contacts with Security Groups</w:t>
      </w:r>
      <w:r w:rsidRPr="008B5C4A">
        <w:rPr>
          <w:b/>
        </w:rPr>
        <w:t xml:space="preserve"> and Associations</w:t>
      </w:r>
      <w:r w:rsidR="00791348" w:rsidRPr="00D7439C">
        <w:t xml:space="preserve"> -</w:t>
      </w:r>
      <w:r w:rsidR="00791348">
        <w:t xml:space="preserve"> </w:t>
      </w:r>
      <w:r>
        <w:t xml:space="preserve">The </w:t>
      </w:r>
      <w:r w:rsidR="00371A29">
        <w:t>(</w:t>
      </w:r>
      <w:r w:rsidR="004154CA">
        <w:t>A</w:t>
      </w:r>
      <w:r w:rsidR="00371A29">
        <w:t>gency)</w:t>
      </w:r>
      <w:r w:rsidR="004154CA">
        <w:t xml:space="preserve"> </w:t>
      </w:r>
      <w:r w:rsidR="00AC0AD2">
        <w:t>BU</w:t>
      </w:r>
      <w:r w:rsidR="00736692">
        <w:t xml:space="preserve"> shall</w:t>
      </w:r>
      <w:r>
        <w:t xml:space="preserve"> establish and institutionalize contact with selected groups and associations within the security community</w:t>
      </w:r>
      <w:r w:rsidR="00294BCC">
        <w:t xml:space="preserve"> to</w:t>
      </w:r>
      <w:r w:rsidR="00AF0417">
        <w:t>:</w:t>
      </w:r>
      <w:r w:rsidRPr="00262E8A">
        <w:t xml:space="preserve"> </w:t>
      </w:r>
      <w:r w:rsidRPr="00F80306">
        <w:t>[NIST 800-53 PM-1</w:t>
      </w:r>
      <w:r w:rsidR="00AF0417">
        <w:t>5]</w:t>
      </w:r>
    </w:p>
    <w:p w14:paraId="37D22FA9" w14:textId="4B9D7642" w:rsidR="00CF7847" w:rsidRPr="00417CDE" w:rsidRDefault="00294BCC" w:rsidP="00AA24A6">
      <w:pPr>
        <w:pStyle w:val="ListAlpha"/>
        <w:numPr>
          <w:ilvl w:val="0"/>
          <w:numId w:val="24"/>
        </w:numPr>
      </w:pPr>
      <w:r w:rsidRPr="00417CDE">
        <w:t>F</w:t>
      </w:r>
      <w:r w:rsidR="00262E8A" w:rsidRPr="00417CDE">
        <w:t>acilitate ongoing security education and training for</w:t>
      </w:r>
      <w:r w:rsidR="004154CA" w:rsidRPr="00417CDE">
        <w:t xml:space="preserve"> </w:t>
      </w:r>
      <w:r w:rsidR="00371A29" w:rsidRPr="00417CDE">
        <w:t>(</w:t>
      </w:r>
      <w:r w:rsidR="00111BA3" w:rsidRPr="00417CDE">
        <w:t>Agency</w:t>
      </w:r>
      <w:r w:rsidR="00371A29" w:rsidRPr="00417CDE">
        <w:t>)</w:t>
      </w:r>
      <w:r w:rsidR="00262E8A" w:rsidRPr="00417CDE">
        <w:t xml:space="preserve"> </w:t>
      </w:r>
      <w:r w:rsidR="00C2105E" w:rsidRPr="00417CDE">
        <w:t>BU</w:t>
      </w:r>
      <w:r w:rsidR="00262E8A" w:rsidRPr="00417CDE">
        <w:t xml:space="preserve"> personnel;</w:t>
      </w:r>
    </w:p>
    <w:p w14:paraId="37D22FAA" w14:textId="1AB65E90" w:rsidR="00262E8A" w:rsidRPr="00417CDE" w:rsidRDefault="00294BCC" w:rsidP="00417CDE">
      <w:pPr>
        <w:pStyle w:val="ListAlpha"/>
      </w:pPr>
      <w:r w:rsidRPr="00417CDE">
        <w:t>M</w:t>
      </w:r>
      <w:r w:rsidR="00262E8A" w:rsidRPr="00417CDE">
        <w:t>aintain currency with recommended security practices, techniques, and technologies; and</w:t>
      </w:r>
    </w:p>
    <w:p w14:paraId="37D22FAB" w14:textId="61568863" w:rsidR="00262E8A" w:rsidRPr="00417CDE" w:rsidRDefault="00294BCC" w:rsidP="00417CDE">
      <w:pPr>
        <w:pStyle w:val="ListAlpha"/>
      </w:pPr>
      <w:r w:rsidRPr="00417CDE">
        <w:t>S</w:t>
      </w:r>
      <w:r w:rsidR="00262E8A" w:rsidRPr="00417CDE">
        <w:t>hare current security-related information including threats, vulnerabilities, and incidents.</w:t>
      </w:r>
    </w:p>
    <w:p w14:paraId="37D22FAC" w14:textId="5F022111" w:rsidR="004D1CD2" w:rsidRDefault="00171779" w:rsidP="000D1A0B">
      <w:pPr>
        <w:pStyle w:val="Heading2"/>
      </w:pPr>
      <w:r w:rsidRPr="00171779">
        <w:rPr>
          <w:b/>
        </w:rPr>
        <w:t>Security Assessments</w:t>
      </w:r>
      <w:r w:rsidR="004D1CD2">
        <w:rPr>
          <w:b/>
        </w:rPr>
        <w:t xml:space="preserve"> and Authorizations </w:t>
      </w:r>
      <w:r w:rsidR="004D1CD2" w:rsidRPr="00566CF4">
        <w:t>-</w:t>
      </w:r>
      <w:r w:rsidR="004D1CD2">
        <w:rPr>
          <w:b/>
        </w:rPr>
        <w:t xml:space="preserve"> </w:t>
      </w:r>
      <w:r w:rsidR="004D1CD2">
        <w:t xml:space="preserve">The </w:t>
      </w:r>
      <w:r w:rsidR="00111BA3">
        <w:t>(Agency</w:t>
      </w:r>
      <w:r w:rsidR="00371A29">
        <w:t>)</w:t>
      </w:r>
      <w:r w:rsidR="004154CA">
        <w:t xml:space="preserve"> </w:t>
      </w:r>
      <w:r w:rsidR="004D1CD2">
        <w:t>BU</w:t>
      </w:r>
      <w:r w:rsidR="00225E79">
        <w:t xml:space="preserve"> shall</w:t>
      </w:r>
      <w:r w:rsidR="004D1CD2">
        <w:t xml:space="preserve"> implement the following controls in the </w:t>
      </w:r>
      <w:r w:rsidR="004C3B8B">
        <w:t>assessment and authoriz</w:t>
      </w:r>
      <w:r w:rsidR="00111BA3">
        <w:t>ation of agency</w:t>
      </w:r>
      <w:r w:rsidR="004C3B8B">
        <w:t xml:space="preserve"> information systems</w:t>
      </w:r>
      <w:r w:rsidR="00225E79">
        <w:t>:</w:t>
      </w:r>
    </w:p>
    <w:p w14:paraId="37D22FAD" w14:textId="03DE74CA" w:rsidR="00034873" w:rsidRDefault="004D1CD2" w:rsidP="000E4410">
      <w:pPr>
        <w:pStyle w:val="Heading3"/>
      </w:pPr>
      <w:r>
        <w:rPr>
          <w:b/>
        </w:rPr>
        <w:t>Security Assessments</w:t>
      </w:r>
      <w:r w:rsidR="00D7439C">
        <w:t xml:space="preserve"> </w:t>
      </w:r>
      <w:r w:rsidR="004154CA">
        <w:t>–</w:t>
      </w:r>
      <w:r w:rsidR="00171779">
        <w:t xml:space="preserve"> The</w:t>
      </w:r>
      <w:r w:rsidR="004154CA">
        <w:t xml:space="preserve"> </w:t>
      </w:r>
      <w:r w:rsidR="00111BA3">
        <w:t>(Agency</w:t>
      </w:r>
      <w:r w:rsidR="00371A29">
        <w:t>)</w:t>
      </w:r>
      <w:r w:rsidR="00171779">
        <w:t xml:space="preserve"> BU</w:t>
      </w:r>
      <w:r w:rsidR="00736692">
        <w:t xml:space="preserve"> shall</w:t>
      </w:r>
      <w:r w:rsidR="00171779">
        <w:t xml:space="preserve">: </w:t>
      </w:r>
      <w:r w:rsidR="00034873">
        <w:t>[NIST 800-53 CA-</w:t>
      </w:r>
      <w:r w:rsidR="00A10E3A">
        <w:t>2</w:t>
      </w:r>
      <w:r w:rsidR="006E595E">
        <w:t>]</w:t>
      </w:r>
      <w:r w:rsidR="009B527A">
        <w:t xml:space="preserve"> [HIPAA 164.308 (a)(8)]</w:t>
      </w:r>
    </w:p>
    <w:p w14:paraId="37D22FAE" w14:textId="4AF46887" w:rsidR="00171779" w:rsidRPr="00417CDE" w:rsidRDefault="00171779" w:rsidP="00AA24A6">
      <w:pPr>
        <w:pStyle w:val="ListAlpha"/>
        <w:numPr>
          <w:ilvl w:val="0"/>
          <w:numId w:val="25"/>
        </w:numPr>
      </w:pPr>
      <w:r w:rsidRPr="00417CDE">
        <w:t xml:space="preserve">Develop a security assessment plan that describes the scope of the assessment including security controls under assessment, assessment procedures to be used </w:t>
      </w:r>
      <w:r w:rsidRPr="00417CDE">
        <w:lastRenderedPageBreak/>
        <w:t>to determine security control effectiveness, and assessment environment, assessment team, and assessment roles and responsibilities;</w:t>
      </w:r>
    </w:p>
    <w:p w14:paraId="37D22FAF" w14:textId="1D5ADE9C" w:rsidR="00171779" w:rsidRPr="00417CDE" w:rsidRDefault="00171779" w:rsidP="00417CDE">
      <w:pPr>
        <w:pStyle w:val="ListAlpha"/>
      </w:pPr>
      <w:r w:rsidRPr="00417CDE">
        <w:t xml:space="preserve">Assess the security controls in the information system and its environment of operation </w:t>
      </w:r>
      <w:r w:rsidR="00AC0AD2" w:rsidRPr="00417CDE">
        <w:t>periodically</w:t>
      </w:r>
      <w:r w:rsidRPr="00417CDE">
        <w:t xml:space="preserve"> to determine the extent to which the controls are implemented correctly, operating as intended, and producing the desired outcome with respect to meeting established security requirements;</w:t>
      </w:r>
    </w:p>
    <w:p w14:paraId="37D22FB0" w14:textId="421AB8CD" w:rsidR="00171779" w:rsidRPr="00417CDE" w:rsidRDefault="00171779" w:rsidP="00417CDE">
      <w:pPr>
        <w:pStyle w:val="ListAlpha"/>
      </w:pPr>
      <w:r w:rsidRPr="00417CDE">
        <w:t>Produce a security assessment report that documents the results of the assessment; and</w:t>
      </w:r>
    </w:p>
    <w:p w14:paraId="37D22FB1" w14:textId="04785D15" w:rsidR="00171779" w:rsidRPr="00417CDE" w:rsidRDefault="00171779" w:rsidP="00417CDE">
      <w:pPr>
        <w:pStyle w:val="ListAlpha"/>
      </w:pPr>
      <w:r w:rsidRPr="00417CDE">
        <w:t xml:space="preserve">Provide the results of the security control assessment to the </w:t>
      </w:r>
      <w:r w:rsidR="00111BA3" w:rsidRPr="00417CDE">
        <w:t>(Agency</w:t>
      </w:r>
      <w:r w:rsidR="00371A29" w:rsidRPr="00417CDE">
        <w:t>)</w:t>
      </w:r>
      <w:r w:rsidR="004154CA" w:rsidRPr="00417CDE">
        <w:t xml:space="preserve"> </w:t>
      </w:r>
      <w:r w:rsidRPr="00417CDE">
        <w:t xml:space="preserve">BU CIO, </w:t>
      </w:r>
      <w:r w:rsidR="00111BA3" w:rsidRPr="00417CDE">
        <w:t>(Agency</w:t>
      </w:r>
      <w:r w:rsidR="00371A29" w:rsidRPr="00417CDE">
        <w:t>)</w:t>
      </w:r>
      <w:r w:rsidR="004154CA" w:rsidRPr="00417CDE">
        <w:t xml:space="preserve"> </w:t>
      </w:r>
      <w:r w:rsidRPr="00417CDE">
        <w:t>BU CSO and the State CSO.</w:t>
      </w:r>
    </w:p>
    <w:p w14:paraId="37D22FB2" w14:textId="2E0CCD08" w:rsidR="00A10E3A" w:rsidRPr="00941CDF" w:rsidRDefault="00A10E3A" w:rsidP="006A570B">
      <w:pPr>
        <w:pStyle w:val="Heading3"/>
        <w:numPr>
          <w:ilvl w:val="3"/>
          <w:numId w:val="5"/>
        </w:numPr>
        <w:ind w:left="2160"/>
      </w:pPr>
      <w:r w:rsidRPr="006A570B">
        <w:rPr>
          <w:b/>
        </w:rPr>
        <w:t>(P) Independent Assessors</w:t>
      </w:r>
      <w:r w:rsidRPr="004C3B8B">
        <w:t xml:space="preserve"> </w:t>
      </w:r>
      <w:r w:rsidR="00C83D33">
        <w:t>-</w:t>
      </w:r>
      <w:r w:rsidRPr="004C3B8B">
        <w:t xml:space="preserve"> The </w:t>
      </w:r>
      <w:r w:rsidR="00111BA3">
        <w:t>(Agency</w:t>
      </w:r>
      <w:r w:rsidR="00371A29">
        <w:t>)</w:t>
      </w:r>
      <w:r w:rsidR="004154CA">
        <w:t xml:space="preserve"> </w:t>
      </w:r>
      <w:r w:rsidRPr="004C3B8B">
        <w:t>BU</w:t>
      </w:r>
      <w:r w:rsidR="00736692">
        <w:t xml:space="preserve"> shall</w:t>
      </w:r>
      <w:r w:rsidRPr="004C3B8B">
        <w:t xml:space="preserve"> employ impartial assessors or assessment teams to conduct security control assessments. The assessors or assessment team is free from any perceived or real conflict of interest with regard to the development, operation, or management of the BU information systems under assessment</w:t>
      </w:r>
      <w:r w:rsidR="00826536" w:rsidRPr="004C3B8B">
        <w:t>.</w:t>
      </w:r>
      <w:r w:rsidRPr="004C3B8B">
        <w:t xml:space="preserve"> [NIST 800-53 CA-2(1)]</w:t>
      </w:r>
      <w:r w:rsidR="003D3D64" w:rsidRPr="00941CDF">
        <w:t xml:space="preserve"> [IRS Pub 1075]</w:t>
      </w:r>
    </w:p>
    <w:p w14:paraId="37D22FB3" w14:textId="4C85622B" w:rsidR="009B527A" w:rsidRPr="00941CDF" w:rsidRDefault="009B527A" w:rsidP="006A570B">
      <w:pPr>
        <w:pStyle w:val="Heading3"/>
      </w:pPr>
      <w:r w:rsidRPr="006A570B">
        <w:rPr>
          <w:b/>
        </w:rPr>
        <w:t>(P) Third Party Security Assessment</w:t>
      </w:r>
      <w:r w:rsidRPr="00463E65">
        <w:t xml:space="preserve"> </w:t>
      </w:r>
      <w:r w:rsidR="00C83D33">
        <w:t>-</w:t>
      </w:r>
      <w:r w:rsidRPr="00463E65">
        <w:t xml:space="preserve"> The </w:t>
      </w:r>
      <w:r w:rsidR="00111BA3">
        <w:t>(Agency</w:t>
      </w:r>
      <w:r w:rsidR="00371A29">
        <w:t>)</w:t>
      </w:r>
      <w:r w:rsidR="004154CA">
        <w:t xml:space="preserve"> </w:t>
      </w:r>
      <w:r w:rsidRPr="00463E65">
        <w:t xml:space="preserve">BU </w:t>
      </w:r>
      <w:r w:rsidR="00736692">
        <w:t xml:space="preserve">shall </w:t>
      </w:r>
      <w:r w:rsidRPr="00463E65">
        <w:t xml:space="preserve">conduct </w:t>
      </w:r>
      <w:r>
        <w:t>a security</w:t>
      </w:r>
      <w:r w:rsidRPr="00463E65">
        <w:t xml:space="preserve"> assessment </w:t>
      </w:r>
      <w:r w:rsidR="002B2C83">
        <w:t xml:space="preserve">with </w:t>
      </w:r>
      <w:r w:rsidR="00406390">
        <w:t xml:space="preserve">third parties </w:t>
      </w:r>
      <w:r w:rsidR="00406390" w:rsidRPr="00463E65">
        <w:t>authorized by the BU</w:t>
      </w:r>
      <w:r w:rsidR="00406390">
        <w:t xml:space="preserve"> that process</w:t>
      </w:r>
      <w:r w:rsidR="00406390" w:rsidRPr="00463E65">
        <w:t xml:space="preserve">, store, or transmit </w:t>
      </w:r>
      <w:r w:rsidR="002B2C83">
        <w:t>Confidential D</w:t>
      </w:r>
      <w:r w:rsidRPr="00463E65">
        <w:t>ata. [HIPAA 164.308 (a)</w:t>
      </w:r>
      <w:r w:rsidR="00406390">
        <w:t>(8)</w:t>
      </w:r>
      <w:r w:rsidRPr="00463E65">
        <w:t>]</w:t>
      </w:r>
    </w:p>
    <w:p w14:paraId="37D22FB4" w14:textId="32A370CC" w:rsidR="00406390" w:rsidRPr="00941CDF" w:rsidRDefault="00406390" w:rsidP="006A570B">
      <w:pPr>
        <w:pStyle w:val="Heading3"/>
      </w:pPr>
      <w:r w:rsidRPr="006A570B">
        <w:rPr>
          <w:b/>
        </w:rPr>
        <w:t>(P) Wireless AP Testing</w:t>
      </w:r>
      <w:r w:rsidRPr="00B571D1">
        <w:t xml:space="preserve"> </w:t>
      </w:r>
      <w:r w:rsidR="00C83D33">
        <w:t>-</w:t>
      </w:r>
      <w:r w:rsidRPr="00B571D1">
        <w:t xml:space="preserve"> The </w:t>
      </w:r>
      <w:r w:rsidR="00111BA3">
        <w:t>(Agency</w:t>
      </w:r>
      <w:r w:rsidR="00371A29">
        <w:t>)</w:t>
      </w:r>
      <w:r w:rsidR="004154CA">
        <w:t xml:space="preserve"> </w:t>
      </w:r>
      <w:r w:rsidRPr="00B571D1">
        <w:t xml:space="preserve">BU </w:t>
      </w:r>
      <w:r w:rsidR="00736692">
        <w:t xml:space="preserve">shall </w:t>
      </w:r>
      <w:r w:rsidRPr="00B571D1">
        <w:t>test for the presence of wi</w:t>
      </w:r>
      <w:r w:rsidR="00622567">
        <w:t>reless access points and detect</w:t>
      </w:r>
      <w:r w:rsidRPr="00B571D1">
        <w:t xml:space="preserve"> unauthorized wireless access points on a quarterly basis. [PCI DSS 11.1]</w:t>
      </w:r>
    </w:p>
    <w:p w14:paraId="37D22FB5" w14:textId="3640E322" w:rsidR="00A10E3A" w:rsidRDefault="00A10E3A" w:rsidP="005C37F3">
      <w:pPr>
        <w:pStyle w:val="Heading3"/>
      </w:pPr>
      <w:r w:rsidRPr="008B5C4A">
        <w:rPr>
          <w:b/>
        </w:rPr>
        <w:t xml:space="preserve">System </w:t>
      </w:r>
      <w:r w:rsidRPr="000E4410">
        <w:rPr>
          <w:b/>
        </w:rPr>
        <w:t>Interconnections</w:t>
      </w:r>
      <w:r>
        <w:t xml:space="preserve"> </w:t>
      </w:r>
      <w:r w:rsidR="004154CA">
        <w:t>–</w:t>
      </w:r>
      <w:r>
        <w:t xml:space="preserve"> The</w:t>
      </w:r>
      <w:r w:rsidR="004154CA">
        <w:t xml:space="preserve"> </w:t>
      </w:r>
      <w:r w:rsidR="00111BA3">
        <w:t>(Agency</w:t>
      </w:r>
      <w:r w:rsidR="00371A29">
        <w:t>)</w:t>
      </w:r>
      <w:r>
        <w:t xml:space="preserve"> </w:t>
      </w:r>
      <w:r w:rsidRPr="005C37F3">
        <w:t>BU</w:t>
      </w:r>
      <w:r w:rsidR="00736692">
        <w:t xml:space="preserve"> shall</w:t>
      </w:r>
      <w:r>
        <w:t>: [NIST 800-53 CA-3]</w:t>
      </w:r>
    </w:p>
    <w:p w14:paraId="37D22FB6" w14:textId="26C581CA" w:rsidR="00A10E3A" w:rsidRPr="00417CDE" w:rsidRDefault="00A10E3A" w:rsidP="00AA24A6">
      <w:pPr>
        <w:pStyle w:val="ListAlpha"/>
        <w:numPr>
          <w:ilvl w:val="0"/>
          <w:numId w:val="26"/>
        </w:numPr>
      </w:pPr>
      <w:r w:rsidRPr="00417CDE">
        <w:t>Auth</w:t>
      </w:r>
      <w:r w:rsidR="000B1A93" w:rsidRPr="00417CDE">
        <w:t>orize connections from the agency</w:t>
      </w:r>
      <w:r w:rsidRPr="00417CDE">
        <w:t xml:space="preserve"> information system to other information systems through the use of Interconnection Security Agreements;</w:t>
      </w:r>
    </w:p>
    <w:p w14:paraId="37D22FB7" w14:textId="0FA5B739" w:rsidR="00A10E3A" w:rsidRPr="00417CDE" w:rsidRDefault="00A10E3A" w:rsidP="00417CDE">
      <w:pPr>
        <w:pStyle w:val="ListAlpha"/>
      </w:pPr>
      <w:r w:rsidRPr="00417CDE">
        <w:t>Document, for each interconnection, the interface characteristics, security requirements, and the nature of the information communicated; and</w:t>
      </w:r>
    </w:p>
    <w:p w14:paraId="37D22FB8" w14:textId="2268E095" w:rsidR="00A10E3A" w:rsidRPr="00417CDE" w:rsidRDefault="00A10E3A" w:rsidP="00417CDE">
      <w:pPr>
        <w:pStyle w:val="ListAlpha"/>
      </w:pPr>
      <w:r w:rsidRPr="00417CDE">
        <w:t>Review and update Interconnectio</w:t>
      </w:r>
      <w:r w:rsidR="00D67877" w:rsidRPr="00417CDE">
        <w:t>ns Security Agreements annually:</w:t>
      </w:r>
    </w:p>
    <w:p w14:paraId="37D22FB9" w14:textId="4DB63537" w:rsidR="006E595E" w:rsidRPr="000E4410" w:rsidRDefault="00A10E3A" w:rsidP="006A570B">
      <w:pPr>
        <w:pStyle w:val="Heading3"/>
        <w:numPr>
          <w:ilvl w:val="3"/>
          <w:numId w:val="5"/>
        </w:numPr>
        <w:ind w:left="2160"/>
      </w:pPr>
      <w:r w:rsidRPr="000E4410">
        <w:t xml:space="preserve">(P) </w:t>
      </w:r>
      <w:r w:rsidRPr="00941CDF">
        <w:t>Restrictions on External System Connections</w:t>
      </w:r>
      <w:r w:rsidRPr="000E4410">
        <w:t xml:space="preserve"> </w:t>
      </w:r>
      <w:r w:rsidR="000D1A0B" w:rsidRPr="000E4410">
        <w:t>-</w:t>
      </w:r>
      <w:r w:rsidRPr="000E4410">
        <w:t xml:space="preserve"> The </w:t>
      </w:r>
      <w:r w:rsidR="00111BA3">
        <w:t>(Agency</w:t>
      </w:r>
      <w:r w:rsidR="00371A29">
        <w:t>)</w:t>
      </w:r>
      <w:r w:rsidR="004154CA">
        <w:t xml:space="preserve"> </w:t>
      </w:r>
      <w:r w:rsidRPr="000E4410">
        <w:t xml:space="preserve">BU </w:t>
      </w:r>
      <w:r w:rsidR="00736692" w:rsidRPr="000E4410">
        <w:t xml:space="preserve">shall </w:t>
      </w:r>
      <w:r w:rsidRPr="000E4410">
        <w:t xml:space="preserve">employ </w:t>
      </w:r>
      <w:r w:rsidR="00EC250A" w:rsidRPr="000E4410">
        <w:t>a “deny-all, permit-by-exception” pol</w:t>
      </w:r>
      <w:r w:rsidR="00111BA3">
        <w:t>icy for allowing Protected agency</w:t>
      </w:r>
      <w:r w:rsidR="00EC250A" w:rsidRPr="000E4410">
        <w:t xml:space="preserve"> information systems to connect to external information systems. </w:t>
      </w:r>
      <w:r w:rsidR="006E595E" w:rsidRPr="000E4410">
        <w:t>[NIST 800-53 CA-</w:t>
      </w:r>
      <w:r w:rsidRPr="000E4410">
        <w:t>3(</w:t>
      </w:r>
      <w:r w:rsidR="006E595E" w:rsidRPr="000E4410">
        <w:t>5</w:t>
      </w:r>
      <w:r w:rsidRPr="000E4410">
        <w:t>)</w:t>
      </w:r>
      <w:r w:rsidR="006E595E" w:rsidRPr="000E4410">
        <w:t>]</w:t>
      </w:r>
      <w:r w:rsidR="003D3D64" w:rsidRPr="000D1A0B">
        <w:t xml:space="preserve"> [IRS Pub 1075]</w:t>
      </w:r>
    </w:p>
    <w:p w14:paraId="37D22FBA" w14:textId="790C6C5C" w:rsidR="00B31EF4" w:rsidRPr="000E4410" w:rsidRDefault="00B31EF4" w:rsidP="006A570B">
      <w:pPr>
        <w:pStyle w:val="Heading3"/>
        <w:numPr>
          <w:ilvl w:val="3"/>
          <w:numId w:val="5"/>
        </w:numPr>
        <w:ind w:left="2160"/>
      </w:pPr>
      <w:r w:rsidRPr="000D1A0B">
        <w:t xml:space="preserve">(P) </w:t>
      </w:r>
      <w:r w:rsidRPr="00941CDF">
        <w:t>Third Party Authorization</w:t>
      </w:r>
      <w:r w:rsidRPr="000D1A0B">
        <w:t xml:space="preserve"> </w:t>
      </w:r>
      <w:r w:rsidR="004154CA">
        <w:t>–</w:t>
      </w:r>
      <w:r w:rsidRPr="000D1A0B">
        <w:t xml:space="preserve"> The</w:t>
      </w:r>
      <w:r w:rsidR="004154CA">
        <w:t xml:space="preserve"> </w:t>
      </w:r>
      <w:r w:rsidR="00111BA3">
        <w:t>(Agency</w:t>
      </w:r>
      <w:r w:rsidR="00371A29">
        <w:t>)</w:t>
      </w:r>
      <w:r w:rsidRPr="000D1A0B">
        <w:t xml:space="preserve"> BU</w:t>
      </w:r>
      <w:r w:rsidR="00736692" w:rsidRPr="000D1A0B">
        <w:t xml:space="preserve"> shall</w:t>
      </w:r>
      <w:r w:rsidRPr="000D1A0B">
        <w:t xml:space="preserve"> permit a third party, authorized by the</w:t>
      </w:r>
      <w:r w:rsidR="004154CA">
        <w:t xml:space="preserve"> </w:t>
      </w:r>
      <w:r w:rsidR="00111BA3">
        <w:t>(Agency</w:t>
      </w:r>
      <w:r w:rsidR="00371A29">
        <w:t>)</w:t>
      </w:r>
      <w:r w:rsidRPr="000D1A0B">
        <w:t xml:space="preserve"> BU to process, store, or transmit Confidential data, to create, receive, maintain, or transmit Confidential information on the</w:t>
      </w:r>
      <w:r w:rsidR="004154CA">
        <w:t xml:space="preserve"> </w:t>
      </w:r>
      <w:r w:rsidR="00111BA3">
        <w:lastRenderedPageBreak/>
        <w:t>(Agency</w:t>
      </w:r>
      <w:r w:rsidR="00371A29">
        <w:t>)</w:t>
      </w:r>
      <w:r w:rsidRPr="000D1A0B">
        <w:t xml:space="preserve"> BU’s behalf only if covered entity obtains satisfactory assurances that the third party will ap</w:t>
      </w:r>
      <w:r w:rsidRPr="000E4410">
        <w:t xml:space="preserve">propriately safeguard the information. </w:t>
      </w:r>
      <w:r w:rsidR="00E82B19" w:rsidRPr="000E4410">
        <w:t>The</w:t>
      </w:r>
      <w:r w:rsidR="004154CA">
        <w:t xml:space="preserve"> </w:t>
      </w:r>
      <w:r w:rsidR="00111BA3">
        <w:t>(Agency</w:t>
      </w:r>
      <w:r w:rsidR="00371A29">
        <w:t>)</w:t>
      </w:r>
      <w:r w:rsidR="00E82B19" w:rsidRPr="000E4410">
        <w:t xml:space="preserve"> BU documents the satisfactory assurance through a written contract or other arrangement with the third party. </w:t>
      </w:r>
      <w:r w:rsidRPr="000E4410">
        <w:t>[HIPAA 164.308 (b)(1) and</w:t>
      </w:r>
      <w:r w:rsidR="00E82B19" w:rsidRPr="000E4410">
        <w:t xml:space="preserve"> </w:t>
      </w:r>
      <w:r w:rsidRPr="000E4410">
        <w:t>(b)(2)]</w:t>
      </w:r>
    </w:p>
    <w:p w14:paraId="37D22FBB" w14:textId="78C3FC5E" w:rsidR="00A10E3A" w:rsidRDefault="00EC250A" w:rsidP="005C37F3">
      <w:pPr>
        <w:pStyle w:val="Heading3"/>
      </w:pPr>
      <w:r w:rsidRPr="00EC250A">
        <w:rPr>
          <w:b/>
        </w:rPr>
        <w:t>Plan of Action and Milestones</w:t>
      </w:r>
      <w:r w:rsidR="00D7439C">
        <w:t xml:space="preserve"> -</w:t>
      </w:r>
      <w:r>
        <w:t xml:space="preserve"> The </w:t>
      </w:r>
      <w:r w:rsidR="00111BA3">
        <w:t>(Agency</w:t>
      </w:r>
      <w:r w:rsidR="00371A29">
        <w:t>)</w:t>
      </w:r>
      <w:r w:rsidR="004154CA">
        <w:t xml:space="preserve"> </w:t>
      </w:r>
      <w:r>
        <w:t>BU</w:t>
      </w:r>
      <w:r w:rsidR="00736692">
        <w:t xml:space="preserve"> shall</w:t>
      </w:r>
      <w:r>
        <w:t xml:space="preserve">: </w:t>
      </w:r>
      <w:r w:rsidR="00A10E3A">
        <w:t>[NIST 800-53 CA-5]</w:t>
      </w:r>
    </w:p>
    <w:p w14:paraId="37D22FBC" w14:textId="0D4C7F78" w:rsidR="00EC250A" w:rsidRPr="00417CDE" w:rsidRDefault="00EC250A" w:rsidP="00AA24A6">
      <w:pPr>
        <w:pStyle w:val="ListAlpha"/>
        <w:numPr>
          <w:ilvl w:val="0"/>
          <w:numId w:val="27"/>
        </w:numPr>
      </w:pPr>
      <w:r w:rsidRPr="00417CDE">
        <w:t>Develop a plan of act</w:t>
      </w:r>
      <w:r w:rsidR="00111BA3" w:rsidRPr="00417CDE">
        <w:t>ion and milestones for the agency</w:t>
      </w:r>
      <w:r w:rsidRPr="00417CDE">
        <w:t xml:space="preserve"> information system to document the organization’s planned remedial actions to correct weaknesses or deficiencies noted during the assessment of the security controls and to reduce or eliminate known vulnerabilities in the system; and</w:t>
      </w:r>
    </w:p>
    <w:p w14:paraId="37D22FBD" w14:textId="41B145CE" w:rsidR="00EC250A" w:rsidRPr="00417CDE" w:rsidRDefault="00EC250A" w:rsidP="00417CDE">
      <w:pPr>
        <w:pStyle w:val="ListAlpha"/>
      </w:pPr>
      <w:r w:rsidRPr="00417CDE">
        <w:t>Update existing plan of action and milestones annually based on the findings from security controls assessments, security impact analyses, and continuous monitoring activities.</w:t>
      </w:r>
    </w:p>
    <w:p w14:paraId="37D22FBE" w14:textId="43341003" w:rsidR="006E595E" w:rsidRDefault="00EC250A" w:rsidP="005C37F3">
      <w:pPr>
        <w:pStyle w:val="Heading3"/>
      </w:pPr>
      <w:r w:rsidRPr="00EC250A">
        <w:rPr>
          <w:b/>
        </w:rPr>
        <w:t>Security Authorization</w:t>
      </w:r>
      <w:r w:rsidR="00D7439C">
        <w:t xml:space="preserve"> </w:t>
      </w:r>
      <w:r w:rsidR="004154CA">
        <w:t>–</w:t>
      </w:r>
      <w:r>
        <w:t xml:space="preserve"> The</w:t>
      </w:r>
      <w:r w:rsidR="004154CA">
        <w:t xml:space="preserve"> </w:t>
      </w:r>
      <w:r w:rsidR="00111BA3">
        <w:t>(Agency</w:t>
      </w:r>
      <w:r w:rsidR="00371A29">
        <w:t>)</w:t>
      </w:r>
      <w:r>
        <w:t xml:space="preserve"> BU</w:t>
      </w:r>
      <w:r w:rsidR="00736692">
        <w:t xml:space="preserve"> shall</w:t>
      </w:r>
      <w:r>
        <w:t xml:space="preserve">: </w:t>
      </w:r>
      <w:r w:rsidR="006E595E">
        <w:t>[NIST 800-53 CA-6]</w:t>
      </w:r>
    </w:p>
    <w:p w14:paraId="37D22FBF" w14:textId="45DEF712" w:rsidR="00EC250A" w:rsidRPr="00417CDE" w:rsidRDefault="00EC250A" w:rsidP="00AA24A6">
      <w:pPr>
        <w:pStyle w:val="ListAlpha"/>
        <w:numPr>
          <w:ilvl w:val="0"/>
          <w:numId w:val="28"/>
        </w:numPr>
      </w:pPr>
      <w:r w:rsidRPr="00417CDE">
        <w:t>Assign a senior-level executive or manager as the authorizing offi</w:t>
      </w:r>
      <w:r w:rsidR="002B2C83" w:rsidRPr="00417CDE">
        <w:t>cial for the information system;</w:t>
      </w:r>
    </w:p>
    <w:p w14:paraId="37D22FC0" w14:textId="1803EC53" w:rsidR="00EC250A" w:rsidRPr="00417CDE" w:rsidRDefault="00EC250A" w:rsidP="00417CDE">
      <w:pPr>
        <w:pStyle w:val="ListAlpha"/>
      </w:pPr>
      <w:r w:rsidRPr="00417CDE">
        <w:t>Ensure the authorizi</w:t>
      </w:r>
      <w:r w:rsidR="00111BA3" w:rsidRPr="00417CDE">
        <w:t>ng official authorizes the agency</w:t>
      </w:r>
      <w:r w:rsidRPr="00417CDE">
        <w:t xml:space="preserve"> information system for processing before commencing operations; and</w:t>
      </w:r>
    </w:p>
    <w:p w14:paraId="37D22FC1" w14:textId="15B94BCD" w:rsidR="00EC250A" w:rsidRPr="00417CDE" w:rsidRDefault="00EC250A" w:rsidP="00417CDE">
      <w:pPr>
        <w:pStyle w:val="ListAlpha"/>
      </w:pPr>
      <w:r w:rsidRPr="00417CDE">
        <w:t>Update the security authorization every three years.</w:t>
      </w:r>
    </w:p>
    <w:p w14:paraId="37D22FC2" w14:textId="48EB5EB7" w:rsidR="006E595E" w:rsidRDefault="00EC250A" w:rsidP="000E4410">
      <w:pPr>
        <w:pStyle w:val="Heading3"/>
      </w:pPr>
      <w:r w:rsidRPr="00F1665A">
        <w:rPr>
          <w:b/>
        </w:rPr>
        <w:t>Continuous Monitoring</w:t>
      </w:r>
      <w:r w:rsidR="00566CF4">
        <w:t xml:space="preserve"> -</w:t>
      </w:r>
      <w:r>
        <w:t xml:space="preserve"> The </w:t>
      </w:r>
      <w:r w:rsidR="00111BA3">
        <w:t>(Agency</w:t>
      </w:r>
      <w:r w:rsidR="00371A29">
        <w:t>)</w:t>
      </w:r>
      <w:r w:rsidR="004154CA">
        <w:t xml:space="preserve"> </w:t>
      </w:r>
      <w:r>
        <w:t xml:space="preserve">BU </w:t>
      </w:r>
      <w:r w:rsidR="00736692">
        <w:t xml:space="preserve">shall </w:t>
      </w:r>
      <w:r>
        <w:t xml:space="preserve">develop a continuous monitoring strategy and implements a continuous </w:t>
      </w:r>
      <w:r w:rsidRPr="000D1A0B">
        <w:t>monitoring</w:t>
      </w:r>
      <w:r>
        <w:t xml:space="preserve"> program that includes: </w:t>
      </w:r>
      <w:r w:rsidR="006E595E">
        <w:t>[NIST 800-53 CA-7]</w:t>
      </w:r>
      <w:r w:rsidR="00E82B19">
        <w:t xml:space="preserve"> [HIPAA 164.308 (a)(1)(ii)(D)]</w:t>
      </w:r>
    </w:p>
    <w:p w14:paraId="37D22FC3" w14:textId="77777777" w:rsidR="00EC250A" w:rsidRPr="00417CDE" w:rsidRDefault="00EC250A" w:rsidP="00AA24A6">
      <w:pPr>
        <w:pStyle w:val="ListAlpha"/>
        <w:numPr>
          <w:ilvl w:val="0"/>
          <w:numId w:val="29"/>
        </w:numPr>
      </w:pPr>
      <w:r w:rsidRPr="00417CDE">
        <w:t>Establishment of</w:t>
      </w:r>
      <w:r w:rsidR="00F1665A" w:rsidRPr="00417CDE">
        <w:t xml:space="preserve"> security metrics</w:t>
      </w:r>
      <w:r w:rsidRPr="00417CDE">
        <w:t xml:space="preserve"> to be monitored;</w:t>
      </w:r>
    </w:p>
    <w:p w14:paraId="37D22FC4" w14:textId="77777777" w:rsidR="00EC250A" w:rsidRPr="00417CDE" w:rsidRDefault="00EC250A" w:rsidP="00417CDE">
      <w:pPr>
        <w:pStyle w:val="ListAlpha"/>
      </w:pPr>
      <w:r w:rsidRPr="00417CDE">
        <w:t>Establishment of</w:t>
      </w:r>
      <w:r w:rsidR="00F1665A" w:rsidRPr="00417CDE">
        <w:t xml:space="preserve"> frequencies</w:t>
      </w:r>
      <w:r w:rsidRPr="00417CDE">
        <w:t xml:space="preserve"> for monitoring and</w:t>
      </w:r>
      <w:r w:rsidR="00F1665A" w:rsidRPr="00417CDE">
        <w:t xml:space="preserve"> frequencies</w:t>
      </w:r>
      <w:r w:rsidRPr="00417CDE">
        <w:t xml:space="preserve"> for assessments supporting such monitoring;</w:t>
      </w:r>
    </w:p>
    <w:p w14:paraId="37D22FC5" w14:textId="1C9B4FCD" w:rsidR="00EC250A" w:rsidRPr="00417CDE" w:rsidRDefault="00EC250A" w:rsidP="00417CDE">
      <w:pPr>
        <w:pStyle w:val="ListAlpha"/>
      </w:pPr>
      <w:r w:rsidRPr="00417CDE">
        <w:t>Ongoing security control assessments in accordance with the</w:t>
      </w:r>
      <w:r w:rsidR="004154CA" w:rsidRPr="00417CDE">
        <w:t xml:space="preserve"> </w:t>
      </w:r>
      <w:r w:rsidR="00111BA3" w:rsidRPr="00417CDE">
        <w:t>(Agency</w:t>
      </w:r>
      <w:r w:rsidR="00371A29" w:rsidRPr="00417CDE">
        <w:t>)</w:t>
      </w:r>
      <w:r w:rsidRPr="00417CDE">
        <w:t xml:space="preserve"> BU continuous monitoring strategy;</w:t>
      </w:r>
    </w:p>
    <w:p w14:paraId="37D22FC6" w14:textId="3CE8B26C" w:rsidR="00EC250A" w:rsidRPr="00417CDE" w:rsidRDefault="00EC250A" w:rsidP="00417CDE">
      <w:pPr>
        <w:pStyle w:val="ListAlpha"/>
      </w:pPr>
      <w:r w:rsidRPr="00417CDE">
        <w:t>Ongoing security status monitoring of</w:t>
      </w:r>
      <w:r w:rsidR="004154CA" w:rsidRPr="00417CDE">
        <w:t xml:space="preserve"> the</w:t>
      </w:r>
      <w:r w:rsidRPr="00417CDE">
        <w:t xml:space="preserve"> </w:t>
      </w:r>
      <w:r w:rsidR="00111BA3" w:rsidRPr="00417CDE">
        <w:t>(Agency</w:t>
      </w:r>
      <w:r w:rsidR="00371A29" w:rsidRPr="00417CDE">
        <w:t>)</w:t>
      </w:r>
      <w:r w:rsidR="004154CA" w:rsidRPr="00417CDE">
        <w:t xml:space="preserve"> </w:t>
      </w:r>
      <w:r w:rsidRPr="00417CDE">
        <w:t>BU-defined metrics in accordance with the</w:t>
      </w:r>
      <w:r w:rsidR="004154CA" w:rsidRPr="00417CDE">
        <w:t xml:space="preserve"> </w:t>
      </w:r>
      <w:r w:rsidR="00111BA3" w:rsidRPr="00417CDE">
        <w:t>(Agency</w:t>
      </w:r>
      <w:r w:rsidR="00371A29" w:rsidRPr="00417CDE">
        <w:t>)</w:t>
      </w:r>
      <w:r w:rsidRPr="00417CDE">
        <w:t xml:space="preserve"> BU continuous monitoring strategy;</w:t>
      </w:r>
    </w:p>
    <w:p w14:paraId="37D22FC7" w14:textId="77777777" w:rsidR="00EC250A" w:rsidRPr="00417CDE" w:rsidRDefault="00EC250A" w:rsidP="00417CDE">
      <w:pPr>
        <w:pStyle w:val="ListAlpha"/>
      </w:pPr>
      <w:r w:rsidRPr="00417CDE">
        <w:t>Correlation and analysis of security-related information generated by assessments and monitoring;</w:t>
      </w:r>
    </w:p>
    <w:p w14:paraId="37D22FC8" w14:textId="77777777" w:rsidR="00EC250A" w:rsidRPr="00417CDE" w:rsidRDefault="00EC250A" w:rsidP="00417CDE">
      <w:pPr>
        <w:pStyle w:val="ListAlpha"/>
      </w:pPr>
      <w:r w:rsidRPr="00417CDE">
        <w:t>Response actions to address results of the analysis of security-related information; and</w:t>
      </w:r>
    </w:p>
    <w:p w14:paraId="37D22FC9" w14:textId="126D1B58" w:rsidR="00EC250A" w:rsidRPr="00417CDE" w:rsidRDefault="00EC250A" w:rsidP="00417CDE">
      <w:pPr>
        <w:pStyle w:val="ListAlpha"/>
      </w:pPr>
      <w:r w:rsidRPr="00417CDE">
        <w:lastRenderedPageBreak/>
        <w:t xml:space="preserve">Reporting the security status of </w:t>
      </w:r>
      <w:r w:rsidR="004154CA" w:rsidRPr="00417CDE">
        <w:t xml:space="preserve">the </w:t>
      </w:r>
      <w:r w:rsidR="00111BA3" w:rsidRPr="00417CDE">
        <w:t>(Agency</w:t>
      </w:r>
      <w:r w:rsidR="00371A29" w:rsidRPr="00417CDE">
        <w:t>)</w:t>
      </w:r>
      <w:r w:rsidR="004154CA" w:rsidRPr="00417CDE">
        <w:t xml:space="preserve"> </w:t>
      </w:r>
      <w:r w:rsidRPr="00417CDE">
        <w:t>BU and the information system to</w:t>
      </w:r>
      <w:r w:rsidR="00826536" w:rsidRPr="00417CDE">
        <w:t xml:space="preserve"> the State C</w:t>
      </w:r>
      <w:r w:rsidR="00AC0AD2" w:rsidRPr="00417CDE">
        <w:t>I</w:t>
      </w:r>
      <w:r w:rsidR="00826536" w:rsidRPr="00417CDE">
        <w:t>SO</w:t>
      </w:r>
      <w:r w:rsidRPr="00417CDE">
        <w:t xml:space="preserve"> </w:t>
      </w:r>
      <w:r w:rsidR="00826536" w:rsidRPr="00417CDE">
        <w:t>quarterly</w:t>
      </w:r>
      <w:r w:rsidR="0029204C" w:rsidRPr="00417CDE">
        <w:t>.</w:t>
      </w:r>
    </w:p>
    <w:p w14:paraId="37D22FCA" w14:textId="351F9341" w:rsidR="00826536" w:rsidRDefault="00826536" w:rsidP="004C3B8B">
      <w:pPr>
        <w:pStyle w:val="Heading3"/>
        <w:ind w:left="1656"/>
      </w:pPr>
      <w:r w:rsidRPr="00C357D2">
        <w:t>(P)</w:t>
      </w:r>
      <w:r>
        <w:rPr>
          <w:b/>
        </w:rPr>
        <w:t xml:space="preserve"> </w:t>
      </w:r>
      <w:r w:rsidRPr="00826536">
        <w:rPr>
          <w:b/>
        </w:rPr>
        <w:t>Penetration Testing</w:t>
      </w:r>
      <w:r w:rsidR="00D7439C">
        <w:t xml:space="preserve"> </w:t>
      </w:r>
      <w:r w:rsidR="004A609B">
        <w:t>-</w:t>
      </w:r>
      <w:r>
        <w:t xml:space="preserve"> The</w:t>
      </w:r>
      <w:r w:rsidR="004154CA">
        <w:t xml:space="preserve"> </w:t>
      </w:r>
      <w:r w:rsidR="00111BA3">
        <w:t>(Agency</w:t>
      </w:r>
      <w:r w:rsidR="00371A29">
        <w:t>)</w:t>
      </w:r>
      <w:r>
        <w:t xml:space="preserve"> BU </w:t>
      </w:r>
      <w:r w:rsidR="00736692">
        <w:t xml:space="preserve">shall </w:t>
      </w:r>
      <w:r w:rsidR="004C3B8B">
        <w:t xml:space="preserve">conduct penetration testing </w:t>
      </w:r>
      <w:r w:rsidR="00111BA3">
        <w:t>annually on Protected agency</w:t>
      </w:r>
      <w:r>
        <w:t xml:space="preserve"> information </w:t>
      </w:r>
      <w:r w:rsidR="004C3B8B">
        <w:t>system</w:t>
      </w:r>
      <w:r w:rsidR="001129B9">
        <w:t>s</w:t>
      </w:r>
      <w:r w:rsidR="005F4463">
        <w:t xml:space="preserve"> from internal and external interfaces</w:t>
      </w:r>
      <w:r w:rsidR="004C3B8B" w:rsidRPr="004C3B8B">
        <w:rPr>
          <w:color w:val="000000" w:themeColor="text1"/>
        </w:rPr>
        <w:t>.</w:t>
      </w:r>
      <w:r w:rsidR="005F4463">
        <w:rPr>
          <w:color w:val="000000" w:themeColor="text1"/>
        </w:rPr>
        <w:t xml:space="preserve"> These penetration tests must include network-layer penetration tests and application-layer penetration tests.</w:t>
      </w:r>
      <w:r>
        <w:t xml:space="preserve"> [</w:t>
      </w:r>
      <w:r w:rsidR="004C3B8B">
        <w:t>NIST 800-53 CA-8</w:t>
      </w:r>
      <w:r>
        <w:t>]</w:t>
      </w:r>
      <w:r w:rsidR="004C3B8B">
        <w:t xml:space="preserve"> [PCI DSS </w:t>
      </w:r>
      <w:r w:rsidR="005F4463">
        <w:t>11.3</w:t>
      </w:r>
      <w:r w:rsidR="004C3B8B">
        <w:t>]</w:t>
      </w:r>
    </w:p>
    <w:p w14:paraId="37D22FCB" w14:textId="1F16739E" w:rsidR="004C3B8B" w:rsidRPr="00941CDF" w:rsidRDefault="004C3B8B" w:rsidP="006A570B">
      <w:pPr>
        <w:pStyle w:val="Heading3"/>
        <w:numPr>
          <w:ilvl w:val="3"/>
          <w:numId w:val="5"/>
        </w:numPr>
        <w:ind w:left="2160"/>
      </w:pPr>
      <w:r w:rsidRPr="00C357D2">
        <w:t>(P)</w:t>
      </w:r>
      <w:r w:rsidRPr="00B571D1">
        <w:t xml:space="preserve"> </w:t>
      </w:r>
      <w:r w:rsidRPr="00941CDF">
        <w:t>Independent Penetration Agent or Team</w:t>
      </w:r>
      <w:r w:rsidR="00D7439C">
        <w:t xml:space="preserve"> -</w:t>
      </w:r>
      <w:r w:rsidRPr="00B571D1">
        <w:t xml:space="preserve"> The </w:t>
      </w:r>
      <w:r w:rsidR="00111BA3">
        <w:t>(Agency</w:t>
      </w:r>
      <w:r w:rsidR="00371A29">
        <w:t>)</w:t>
      </w:r>
      <w:r w:rsidR="004154CA">
        <w:t xml:space="preserve"> </w:t>
      </w:r>
      <w:r w:rsidRPr="00B571D1">
        <w:t xml:space="preserve">BU </w:t>
      </w:r>
      <w:r w:rsidR="00736692">
        <w:t xml:space="preserve">shall </w:t>
      </w:r>
      <w:r w:rsidRPr="00B571D1">
        <w:t xml:space="preserve">employ an impartial penetration agent or penetration team to perform penetration testing. The assessors or assessment team is free from any perceived or real conflict of interest with regard to the development, operation, or management of the </w:t>
      </w:r>
      <w:r w:rsidR="00111BA3">
        <w:t>(Agency</w:t>
      </w:r>
      <w:r w:rsidR="00371A29">
        <w:t>)</w:t>
      </w:r>
      <w:r w:rsidR="004154CA">
        <w:t xml:space="preserve"> </w:t>
      </w:r>
      <w:r w:rsidRPr="00B571D1">
        <w:t>BU information systems under assessment. [NIST 800-53 CA-8]</w:t>
      </w:r>
    </w:p>
    <w:p w14:paraId="37D22FCC" w14:textId="7222CFA3" w:rsidR="006E595E" w:rsidRDefault="00826536" w:rsidP="004C3B8B">
      <w:pPr>
        <w:pStyle w:val="Heading3"/>
        <w:ind w:left="1656"/>
      </w:pPr>
      <w:r w:rsidRPr="00826536">
        <w:rPr>
          <w:b/>
        </w:rPr>
        <w:t>Internal System Connections</w:t>
      </w:r>
      <w:r w:rsidR="00D7439C">
        <w:t xml:space="preserve"> -</w:t>
      </w:r>
      <w:r>
        <w:t xml:space="preserve"> The </w:t>
      </w:r>
      <w:r w:rsidR="00111BA3">
        <w:t>(Agency</w:t>
      </w:r>
      <w:r w:rsidR="00371A29">
        <w:t>)</w:t>
      </w:r>
      <w:r w:rsidR="004154CA">
        <w:t xml:space="preserve"> </w:t>
      </w:r>
      <w:r>
        <w:t>BU</w:t>
      </w:r>
      <w:r w:rsidR="00736692">
        <w:t xml:space="preserve"> shall</w:t>
      </w:r>
      <w:r>
        <w:t xml:space="preserve"> authorize internal connections </w:t>
      </w:r>
      <w:r w:rsidR="00111BA3">
        <w:t>of other agency</w:t>
      </w:r>
      <w:r w:rsidR="003871E7">
        <w:t xml:space="preserve"> information systems or classes of components (e.g., digital printers, laptop computers, mobile devices) </w:t>
      </w:r>
      <w:r>
        <w:t>to the</w:t>
      </w:r>
      <w:r w:rsidR="00111BA3">
        <w:t xml:space="preserve"> agency</w:t>
      </w:r>
      <w:r>
        <w:t xml:space="preserve"> information s</w:t>
      </w:r>
      <w:r w:rsidR="00482233">
        <w:t>ystem</w:t>
      </w:r>
      <w:r>
        <w:t xml:space="preserve"> and</w:t>
      </w:r>
      <w:r w:rsidR="00482233">
        <w:t>,</w:t>
      </w:r>
      <w:r w:rsidR="00482233" w:rsidRPr="00482233">
        <w:t xml:space="preserve"> </w:t>
      </w:r>
      <w:r w:rsidR="00482233">
        <w:t>for each internal connection,</w:t>
      </w:r>
      <w:r>
        <w:t xml:space="preserve"> </w:t>
      </w:r>
      <w:r w:rsidR="00482233">
        <w:t xml:space="preserve">shall document the </w:t>
      </w:r>
      <w:r>
        <w:t>interface charact</w:t>
      </w:r>
      <w:r w:rsidR="009645F6">
        <w:t>eristics, security requirements</w:t>
      </w:r>
      <w:r>
        <w:t xml:space="preserve"> and the nature of the information communicated.  </w:t>
      </w:r>
      <w:r w:rsidR="006E595E">
        <w:t>[NIST 800-53 CA-9</w:t>
      </w:r>
      <w:r w:rsidR="006E595E" w:rsidRPr="003D3D64">
        <w:t>]</w:t>
      </w:r>
      <w:r w:rsidR="003D3D64" w:rsidRPr="003D3D64">
        <w:t xml:space="preserve"> [IRS Pub 1075]</w:t>
      </w:r>
    </w:p>
    <w:p w14:paraId="37D22FCD" w14:textId="77777777" w:rsidR="00C65E89" w:rsidRDefault="0034114F" w:rsidP="009A39D9">
      <w:pPr>
        <w:pStyle w:val="Heading1"/>
      </w:pPr>
      <w:r>
        <w:t>DEFI</w:t>
      </w:r>
      <w:r w:rsidR="009075C5">
        <w:t>NI</w:t>
      </w:r>
      <w:r>
        <w:t>TIONS AND ABBREVIATIONS</w:t>
      </w:r>
    </w:p>
    <w:p w14:paraId="37D22FCE" w14:textId="5E2272CF" w:rsidR="00C65E89" w:rsidRDefault="00C65E89" w:rsidP="00705B22">
      <w:pPr>
        <w:pStyle w:val="Heading2"/>
      </w:pPr>
      <w:r>
        <w:t xml:space="preserve">Refer to the PSP Glossary of Terms located on the </w:t>
      </w:r>
      <w:r w:rsidR="00111BA3">
        <w:t>ADOA</w:t>
      </w:r>
      <w:r w:rsidR="00D81AFB">
        <w:t>-ASET</w:t>
      </w:r>
      <w:r>
        <w:t xml:space="preserve"> web</w:t>
      </w:r>
      <w:r w:rsidR="0034114F">
        <w:rPr>
          <w:rStyle w:val="ListParagraphChar"/>
        </w:rPr>
        <w:t>s</w:t>
      </w:r>
      <w:r>
        <w:t>ite.</w:t>
      </w:r>
    </w:p>
    <w:p w14:paraId="37D22FCF" w14:textId="77777777" w:rsidR="00C65E89" w:rsidRDefault="00C65E89" w:rsidP="009A39D9">
      <w:pPr>
        <w:pStyle w:val="Heading1"/>
      </w:pPr>
      <w:r>
        <w:t>R</w:t>
      </w:r>
      <w:r w:rsidR="0034114F">
        <w:t>EFERENCES</w:t>
      </w:r>
    </w:p>
    <w:p w14:paraId="50DF5C2C" w14:textId="7336BFA4" w:rsidR="000158C9" w:rsidRDefault="005C09B2" w:rsidP="000158C9">
      <w:pPr>
        <w:pStyle w:val="Heading2"/>
      </w:pPr>
      <w:r w:rsidRPr="005C09B2">
        <w:t xml:space="preserve">Statewide Policy Framework P8120 Information Security Program </w:t>
      </w:r>
    </w:p>
    <w:p w14:paraId="16749731" w14:textId="03E37F5D" w:rsidR="004A609B" w:rsidRDefault="009A626F" w:rsidP="004A609B">
      <w:pPr>
        <w:pStyle w:val="Heading2"/>
      </w:pPr>
      <w:r>
        <w:t>Statewide</w:t>
      </w:r>
      <w:r w:rsidR="004A609B" w:rsidRPr="00A55D47">
        <w:t xml:space="preserve"> Policy Exception Procedure</w:t>
      </w:r>
    </w:p>
    <w:p w14:paraId="37D22FD0" w14:textId="77777777" w:rsidR="007F268A" w:rsidRPr="007F268A" w:rsidRDefault="007F268A" w:rsidP="002B2C83">
      <w:pPr>
        <w:pStyle w:val="Heading2"/>
      </w:pPr>
      <w:r w:rsidRPr="007F268A">
        <w:t>NIST 800-53 Rev. 4, Recommended Security Controls for Federal Information Systems and Organizations, February 2013, January 2012</w:t>
      </w:r>
    </w:p>
    <w:p w14:paraId="37D22FD1" w14:textId="77777777" w:rsidR="007F268A" w:rsidRPr="007F268A" w:rsidRDefault="007F268A" w:rsidP="002B2C83">
      <w:pPr>
        <w:pStyle w:val="Heading2"/>
      </w:pPr>
      <w:r w:rsidRPr="007F268A">
        <w:t>HIPAA Administrative Simplification Regulation, Security and Privacy, CFR 45 Part 164, February 2006</w:t>
      </w:r>
    </w:p>
    <w:p w14:paraId="37D22FD2" w14:textId="0F0D2DF6" w:rsidR="007F268A" w:rsidRPr="007F268A" w:rsidRDefault="007F268A" w:rsidP="002B2C83">
      <w:pPr>
        <w:pStyle w:val="Heading2"/>
      </w:pPr>
      <w:r w:rsidRPr="007F268A">
        <w:t xml:space="preserve">Payment Card Industry Data Security Standard (PCI DSS) v2.0, PCI Security </w:t>
      </w:r>
      <w:r w:rsidR="002B2C83">
        <w:t>Standards Council, October 2010</w:t>
      </w:r>
    </w:p>
    <w:p w14:paraId="37D22FD3" w14:textId="7536FF9D" w:rsidR="007F268A" w:rsidRDefault="007F268A" w:rsidP="002B2C83">
      <w:pPr>
        <w:pStyle w:val="Heading2"/>
      </w:pPr>
      <w:r w:rsidRPr="007F268A">
        <w:t>IRS Publication 1075, Tax Information Security Guidelines for Federal, State, and Local Agencies: Safeguards for Protecting Federal Tax Retur</w:t>
      </w:r>
      <w:r w:rsidR="002B2C83">
        <w:t>ns and Return Information, 2010</w:t>
      </w:r>
    </w:p>
    <w:p w14:paraId="37D22FD4" w14:textId="77777777" w:rsidR="00150E35" w:rsidRDefault="00150E35" w:rsidP="002B2C83">
      <w:pPr>
        <w:pStyle w:val="Heading2"/>
      </w:pPr>
      <w:r>
        <w:t>Executive Order 2008-10</w:t>
      </w:r>
    </w:p>
    <w:p w14:paraId="5830C09A" w14:textId="17993A5F" w:rsidR="0050562D" w:rsidRPr="0050562D" w:rsidRDefault="0050562D" w:rsidP="0050562D">
      <w:pPr>
        <w:pStyle w:val="Heading2"/>
      </w:pPr>
      <w:r>
        <w:lastRenderedPageBreak/>
        <w:t>General Records Retention Schedule Issued to All Public Bodies, Management Records, Schedule Number GS 1005, Arizona State Library, Archives and Public Records, Item Number 16</w:t>
      </w:r>
    </w:p>
    <w:p w14:paraId="37D22FD5" w14:textId="77777777" w:rsidR="00643869" w:rsidRDefault="00643869" w:rsidP="009A39D9">
      <w:pPr>
        <w:pStyle w:val="Heading1"/>
      </w:pPr>
      <w:r>
        <w:t>A</w:t>
      </w:r>
      <w:r w:rsidR="0034114F">
        <w:t>TTACHMENTS</w:t>
      </w:r>
    </w:p>
    <w:p w14:paraId="6B7512E7" w14:textId="77777777" w:rsidR="00776753" w:rsidRDefault="00225E79" w:rsidP="00776753">
      <w:r>
        <w:t>None.</w:t>
      </w:r>
    </w:p>
    <w:p w14:paraId="498E70CC" w14:textId="05631026" w:rsidR="00015C34" w:rsidRDefault="00015C34" w:rsidP="00776753">
      <w:pPr>
        <w:pStyle w:val="Heading1"/>
      </w:pPr>
      <w:r>
        <w:t>Revision History</w:t>
      </w:r>
    </w:p>
    <w:tbl>
      <w:tblPr>
        <w:tblStyle w:val="LightList1"/>
        <w:tblW w:w="0" w:type="auto"/>
        <w:tblLook w:val="04A0" w:firstRow="1" w:lastRow="0" w:firstColumn="1" w:lastColumn="0" w:noHBand="0" w:noVBand="1"/>
      </w:tblPr>
      <w:tblGrid>
        <w:gridCol w:w="1199"/>
        <w:gridCol w:w="3330"/>
        <w:gridCol w:w="917"/>
        <w:gridCol w:w="4123"/>
      </w:tblGrid>
      <w:tr w:rsidR="00A55D47" w:rsidRPr="00A55D47" w14:paraId="795715AF" w14:textId="77777777" w:rsidTr="00111BA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7670AD39" w14:textId="77777777" w:rsidR="00A55D47" w:rsidRPr="00A55D47" w:rsidRDefault="00A55D47" w:rsidP="00A55D47">
            <w:pPr>
              <w:spacing w:before="0" w:beforeAutospacing="0" w:afterAutospacing="0"/>
              <w:rPr>
                <w:sz w:val="20"/>
              </w:rPr>
            </w:pPr>
            <w:r w:rsidRPr="00A55D47">
              <w:rPr>
                <w:sz w:val="20"/>
              </w:rPr>
              <w:t>Date</w:t>
            </w:r>
          </w:p>
        </w:tc>
        <w:tc>
          <w:tcPr>
            <w:tcW w:w="333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5BB25FB6" w14:textId="77777777" w:rsidR="00A55D47" w:rsidRPr="00A55D47" w:rsidRDefault="00A55D47" w:rsidP="00A55D47">
            <w:pPr>
              <w:spacing w:before="0" w:beforeAutospacing="0" w:afterAutospacing="0"/>
              <w:cnfStyle w:val="100000000000" w:firstRow="1" w:lastRow="0" w:firstColumn="0" w:lastColumn="0" w:oddVBand="0" w:evenVBand="0" w:oddHBand="0" w:evenHBand="0" w:firstRowFirstColumn="0" w:firstRowLastColumn="0" w:lastRowFirstColumn="0" w:lastRowLastColumn="0"/>
              <w:rPr>
                <w:sz w:val="20"/>
              </w:rPr>
            </w:pPr>
            <w:r w:rsidRPr="00A55D47">
              <w:rPr>
                <w:sz w:val="20"/>
              </w:rPr>
              <w:t>Change</w:t>
            </w:r>
          </w:p>
        </w:tc>
        <w:tc>
          <w:tcPr>
            <w:tcW w:w="917"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650EBAA2" w14:textId="77777777" w:rsidR="00A55D47" w:rsidRPr="00A55D47" w:rsidRDefault="00A55D47" w:rsidP="00A55D47">
            <w:pPr>
              <w:spacing w:before="0" w:beforeAutospacing="0" w:afterAutospacing="0"/>
              <w:cnfStyle w:val="100000000000" w:firstRow="1" w:lastRow="0" w:firstColumn="0" w:lastColumn="0" w:oddVBand="0" w:evenVBand="0" w:oddHBand="0" w:evenHBand="0" w:firstRowFirstColumn="0" w:firstRowLastColumn="0" w:lastRowFirstColumn="0" w:lastRowLastColumn="0"/>
              <w:rPr>
                <w:sz w:val="20"/>
              </w:rPr>
            </w:pPr>
            <w:r w:rsidRPr="00A55D47">
              <w:rPr>
                <w:sz w:val="20"/>
              </w:rPr>
              <w:t>Revision</w:t>
            </w:r>
          </w:p>
        </w:tc>
        <w:tc>
          <w:tcPr>
            <w:tcW w:w="4123"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FBFBF" w:themeFill="background1" w:themeFillShade="BF"/>
            <w:hideMark/>
          </w:tcPr>
          <w:p w14:paraId="011AB9D0" w14:textId="77777777" w:rsidR="00A55D47" w:rsidRPr="00A55D47" w:rsidRDefault="00A55D47" w:rsidP="00A55D47">
            <w:pPr>
              <w:spacing w:before="0" w:beforeAutospacing="0" w:afterAutospacing="0"/>
              <w:cnfStyle w:val="100000000000" w:firstRow="1" w:lastRow="0" w:firstColumn="0" w:lastColumn="0" w:oddVBand="0" w:evenVBand="0" w:oddHBand="0" w:evenHBand="0" w:firstRowFirstColumn="0" w:firstRowLastColumn="0" w:lastRowFirstColumn="0" w:lastRowLastColumn="0"/>
              <w:rPr>
                <w:sz w:val="20"/>
              </w:rPr>
            </w:pPr>
            <w:r w:rsidRPr="00A55D47">
              <w:rPr>
                <w:sz w:val="20"/>
              </w:rPr>
              <w:t>Signature</w:t>
            </w:r>
          </w:p>
        </w:tc>
      </w:tr>
      <w:tr w:rsidR="00A55D47" w:rsidRPr="00A55D47" w14:paraId="032ED970" w14:textId="77777777" w:rsidTr="005C09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9" w:type="dxa"/>
            <w:tcBorders>
              <w:right w:val="single" w:sz="8" w:space="0" w:color="000000" w:themeColor="text1"/>
            </w:tcBorders>
          </w:tcPr>
          <w:p w14:paraId="1CE7D277" w14:textId="04B3D82F" w:rsidR="00A55D47" w:rsidRPr="00A55D47" w:rsidRDefault="00A55D47" w:rsidP="00A55D47">
            <w:pPr>
              <w:rPr>
                <w:sz w:val="20"/>
              </w:rPr>
            </w:pPr>
          </w:p>
        </w:tc>
        <w:tc>
          <w:tcPr>
            <w:tcW w:w="3330" w:type="dxa"/>
            <w:tcBorders>
              <w:left w:val="single" w:sz="8" w:space="0" w:color="000000" w:themeColor="text1"/>
              <w:right w:val="single" w:sz="8" w:space="0" w:color="000000" w:themeColor="text1"/>
            </w:tcBorders>
          </w:tcPr>
          <w:p w14:paraId="0481CFDD" w14:textId="5F84CCDB" w:rsidR="00A55D47" w:rsidRPr="00A55D47" w:rsidRDefault="00A55D47" w:rsidP="00A55D47">
            <w:pPr>
              <w:cnfStyle w:val="000000100000" w:firstRow="0" w:lastRow="0" w:firstColumn="0" w:lastColumn="0" w:oddVBand="0" w:evenVBand="0" w:oddHBand="1" w:evenHBand="0" w:firstRowFirstColumn="0" w:firstRowLastColumn="0" w:lastRowFirstColumn="0" w:lastRowLastColumn="0"/>
              <w:rPr>
                <w:sz w:val="20"/>
              </w:rPr>
            </w:pPr>
          </w:p>
        </w:tc>
        <w:tc>
          <w:tcPr>
            <w:tcW w:w="917" w:type="dxa"/>
            <w:tcBorders>
              <w:left w:val="single" w:sz="8" w:space="0" w:color="000000" w:themeColor="text1"/>
              <w:right w:val="single" w:sz="8" w:space="0" w:color="000000" w:themeColor="text1"/>
            </w:tcBorders>
          </w:tcPr>
          <w:p w14:paraId="03100058" w14:textId="6D548BD1" w:rsidR="00A55D47" w:rsidRPr="00A55D47" w:rsidRDefault="00A55D47" w:rsidP="00A55D47">
            <w:pPr>
              <w:cnfStyle w:val="000000100000" w:firstRow="0" w:lastRow="0" w:firstColumn="0" w:lastColumn="0" w:oddVBand="0" w:evenVBand="0" w:oddHBand="1" w:evenHBand="0" w:firstRowFirstColumn="0" w:firstRowLastColumn="0" w:lastRowFirstColumn="0" w:lastRowLastColumn="0"/>
              <w:rPr>
                <w:sz w:val="20"/>
              </w:rPr>
            </w:pPr>
          </w:p>
        </w:tc>
        <w:tc>
          <w:tcPr>
            <w:tcW w:w="4123" w:type="dxa"/>
            <w:tcBorders>
              <w:left w:val="single" w:sz="8" w:space="0" w:color="000000" w:themeColor="text1"/>
            </w:tcBorders>
          </w:tcPr>
          <w:p w14:paraId="17E9E625" w14:textId="1662F4C3" w:rsidR="00A55D47" w:rsidRPr="00A55D47" w:rsidRDefault="00A55D47" w:rsidP="00A55D47">
            <w:pPr>
              <w:cnfStyle w:val="000000100000" w:firstRow="0" w:lastRow="0" w:firstColumn="0" w:lastColumn="0" w:oddVBand="0" w:evenVBand="0" w:oddHBand="1" w:evenHBand="0" w:firstRowFirstColumn="0" w:firstRowLastColumn="0" w:lastRowFirstColumn="0" w:lastRowLastColumn="0"/>
              <w:rPr>
                <w:sz w:val="20"/>
              </w:rPr>
            </w:pPr>
          </w:p>
        </w:tc>
      </w:tr>
    </w:tbl>
    <w:p w14:paraId="41286E47" w14:textId="77777777" w:rsidR="00776753" w:rsidRDefault="00776753" w:rsidP="00776753"/>
    <w:sectPr w:rsidR="00776753" w:rsidSect="00150E35">
      <w:headerReference w:type="default" r:id="rId14"/>
      <w:footerReference w:type="default" r:id="rId15"/>
      <w:headerReference w:type="first" r:id="rId16"/>
      <w:pgSz w:w="12240" w:h="15840"/>
      <w:pgMar w:top="1440" w:right="1440" w:bottom="1440" w:left="1440" w:header="288"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76E04" w14:textId="77777777" w:rsidR="00123619" w:rsidRDefault="00123619" w:rsidP="009021B2">
      <w:pPr>
        <w:spacing w:after="0"/>
      </w:pPr>
      <w:r>
        <w:separator/>
      </w:r>
    </w:p>
  </w:endnote>
  <w:endnote w:type="continuationSeparator" w:id="0">
    <w:p w14:paraId="7F97B789" w14:textId="77777777" w:rsidR="00123619" w:rsidRDefault="00123619" w:rsidP="009021B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MEFC+Arial">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D22FE1" w14:textId="77777777" w:rsidR="00111BA3" w:rsidRDefault="00DD5509" w:rsidP="00A03CB4">
    <w:pPr>
      <w:tabs>
        <w:tab w:val="left" w:pos="4150"/>
      </w:tabs>
      <w:spacing w:after="0"/>
      <w:jc w:val="right"/>
    </w:pPr>
    <w:r>
      <w:pict w14:anchorId="37D22FEA">
        <v:rect id="_x0000_i1025" style="width:441pt;height:2.25pt" o:hrpct="980" o:hralign="right" o:hrstd="t" o:hrnoshade="t" o:hr="t" fillcolor="black [3213]" stroked="f"/>
      </w:pict>
    </w:r>
  </w:p>
  <w:p w14:paraId="37D22FE2" w14:textId="77777777" w:rsidR="00111BA3" w:rsidRPr="00BF2B77" w:rsidRDefault="00111BA3" w:rsidP="00BF2B77">
    <w:pPr>
      <w:pStyle w:val="Footer"/>
    </w:pPr>
    <w:r>
      <w:t xml:space="preserve">Page </w:t>
    </w:r>
    <w:r>
      <w:rPr>
        <w:b/>
        <w:bCs/>
        <w:szCs w:val="24"/>
      </w:rPr>
      <w:fldChar w:fldCharType="begin"/>
    </w:r>
    <w:r>
      <w:rPr>
        <w:b/>
      </w:rPr>
      <w:instrText xml:space="preserve"> PAGE </w:instrText>
    </w:r>
    <w:r>
      <w:rPr>
        <w:b/>
        <w:bCs/>
        <w:szCs w:val="24"/>
      </w:rPr>
      <w:fldChar w:fldCharType="separate"/>
    </w:r>
    <w:r w:rsidR="00DD5509">
      <w:rPr>
        <w:b/>
        <w:noProof/>
      </w:rPr>
      <w:t>17</w:t>
    </w:r>
    <w:r>
      <w:rPr>
        <w:b/>
        <w:bCs/>
        <w:szCs w:val="24"/>
      </w:rPr>
      <w:fldChar w:fldCharType="end"/>
    </w:r>
    <w:r>
      <w:t xml:space="preserve"> of </w:t>
    </w:r>
    <w:r>
      <w:rPr>
        <w:b/>
        <w:bCs/>
        <w:szCs w:val="24"/>
      </w:rPr>
      <w:fldChar w:fldCharType="begin"/>
    </w:r>
    <w:r>
      <w:rPr>
        <w:b/>
      </w:rPr>
      <w:instrText xml:space="preserve"> NUMPAGES  </w:instrText>
    </w:r>
    <w:r>
      <w:rPr>
        <w:b/>
        <w:bCs/>
        <w:szCs w:val="24"/>
      </w:rPr>
      <w:fldChar w:fldCharType="separate"/>
    </w:r>
    <w:r w:rsidR="00DD5509">
      <w:rPr>
        <w:b/>
        <w:noProof/>
      </w:rPr>
      <w:t>17</w:t>
    </w:r>
    <w:r>
      <w:rPr>
        <w:b/>
        <w:bCs/>
        <w:szCs w:val="24"/>
      </w:rPr>
      <w:fldChar w:fldCharType="end"/>
    </w:r>
    <w:r>
      <w:tab/>
    </w:r>
    <w:r>
      <w:tab/>
    </w:r>
    <w:r w:rsidRPr="003D482B">
      <w:t xml:space="preserve">Effective: </w:t>
    </w:r>
    <w:r>
      <w:t xml:space="preserve">   </w:t>
    </w:r>
    <w:fldSimple w:instr=" STYLEREF  &quot;Effective Date&quot;  \* MERGEFORMAT ">
      <w:r w:rsidR="00DD5509">
        <w:rPr>
          <w:noProof/>
        </w:rPr>
        <w:t>DRAFT</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423E7" w14:textId="77777777" w:rsidR="00123619" w:rsidRDefault="00123619" w:rsidP="009021B2">
      <w:pPr>
        <w:spacing w:after="0"/>
      </w:pPr>
      <w:r>
        <w:separator/>
      </w:r>
    </w:p>
  </w:footnote>
  <w:footnote w:type="continuationSeparator" w:id="0">
    <w:p w14:paraId="3174C7AC" w14:textId="77777777" w:rsidR="00123619" w:rsidRDefault="00123619" w:rsidP="009021B2">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360" w:type="dxa"/>
      <w:tblLook w:val="01E0" w:firstRow="1" w:lastRow="1" w:firstColumn="1" w:lastColumn="1" w:noHBand="0" w:noVBand="0"/>
    </w:tblPr>
    <w:tblGrid>
      <w:gridCol w:w="8424"/>
      <w:gridCol w:w="1152"/>
    </w:tblGrid>
    <w:tr w:rsidR="00111BA3" w14:paraId="37D22FDF" w14:textId="77777777" w:rsidTr="00617333">
      <w:tc>
        <w:tcPr>
          <w:tcW w:w="0" w:type="auto"/>
          <w:tcBorders>
            <w:top w:val="nil"/>
            <w:left w:val="nil"/>
            <w:bottom w:val="nil"/>
            <w:right w:val="single" w:sz="6" w:space="0" w:color="000000" w:themeColor="text1"/>
          </w:tcBorders>
          <w:hideMark/>
        </w:tcPr>
        <w:sdt>
          <w:sdtPr>
            <w:alias w:val="Company"/>
            <w:id w:val="78735422"/>
            <w:dataBinding w:prefixMappings="xmlns:ns0='http://schemas.openxmlformats.org/officeDocument/2006/extended-properties'" w:xpath="/ns0:Properties[1]/ns0:Company[1]" w:storeItemID="{6668398D-A668-4E3E-A5EB-62B293D839F1}"/>
            <w:text/>
          </w:sdtPr>
          <w:sdtEndPr/>
          <w:sdtContent>
            <w:p w14:paraId="37D22FDB" w14:textId="020D8ED9" w:rsidR="00111BA3" w:rsidRPr="00CF7847" w:rsidRDefault="00111BA3">
              <w:pPr>
                <w:pStyle w:val="Header"/>
                <w:jc w:val="right"/>
              </w:pPr>
              <w:r>
                <w:t>Arizona Statewide Information Security</w:t>
              </w:r>
            </w:p>
          </w:sdtContent>
        </w:sdt>
        <w:p w14:paraId="37D22FDC" w14:textId="6CA1F878" w:rsidR="00111BA3" w:rsidRPr="00CF7847" w:rsidRDefault="00111BA3">
          <w:pPr>
            <w:pStyle w:val="Header"/>
            <w:jc w:val="right"/>
            <w:rPr>
              <w:b/>
              <w:bCs/>
            </w:rPr>
          </w:pPr>
          <w:r>
            <w:rPr>
              <w:b/>
              <w:bCs/>
            </w:rPr>
            <w:fldChar w:fldCharType="begin"/>
          </w:r>
          <w:r>
            <w:rPr>
              <w:b/>
            </w:rPr>
            <w:instrText xml:space="preserve"> STYLEREF  Title  \* MERGEFORMAT </w:instrText>
          </w:r>
          <w:r>
            <w:rPr>
              <w:b/>
              <w:bCs/>
            </w:rPr>
            <w:fldChar w:fldCharType="separate"/>
          </w:r>
          <w:r w:rsidR="00DD5509">
            <w:rPr>
              <w:b/>
              <w:noProof/>
            </w:rPr>
            <w:t>(AGENCY) POLICY (8120): Information Security Program</w:t>
          </w:r>
          <w:r>
            <w:rPr>
              <w:b/>
              <w:bCs/>
            </w:rPr>
            <w:fldChar w:fldCharType="end"/>
          </w:r>
        </w:p>
      </w:tc>
      <w:tc>
        <w:tcPr>
          <w:tcW w:w="1152" w:type="dxa"/>
          <w:tcBorders>
            <w:top w:val="nil"/>
            <w:left w:val="single" w:sz="6" w:space="0" w:color="000000" w:themeColor="text1"/>
            <w:bottom w:val="nil"/>
            <w:right w:val="nil"/>
          </w:tcBorders>
          <w:hideMark/>
        </w:tcPr>
        <w:p w14:paraId="37D22FDD" w14:textId="77777777" w:rsidR="00111BA3" w:rsidRPr="00CF7847" w:rsidRDefault="00111BA3">
          <w:pPr>
            <w:pStyle w:val="Header"/>
          </w:pPr>
          <w:r w:rsidRPr="00CF7847">
            <w:t>Rev</w:t>
          </w:r>
        </w:p>
        <w:p w14:paraId="37D22FDE" w14:textId="77777777" w:rsidR="00111BA3" w:rsidRDefault="00111BA3">
          <w:pPr>
            <w:pStyle w:val="Header"/>
            <w:rPr>
              <w:b/>
              <w:bCs/>
            </w:rPr>
          </w:pPr>
          <w:r w:rsidRPr="00CF7847">
            <w:rPr>
              <w:b/>
              <w:bCs/>
            </w:rPr>
            <w:fldChar w:fldCharType="begin"/>
          </w:r>
          <w:r w:rsidRPr="00CF7847">
            <w:rPr>
              <w:b/>
            </w:rPr>
            <w:instrText xml:space="preserve"> STYLEREF  "Revision Number"  \* MERGEFORMAT </w:instrText>
          </w:r>
          <w:r w:rsidRPr="00CF7847">
            <w:rPr>
              <w:b/>
              <w:bCs/>
            </w:rPr>
            <w:fldChar w:fldCharType="separate"/>
          </w:r>
          <w:r w:rsidR="00DD5509">
            <w:rPr>
              <w:b/>
              <w:noProof/>
            </w:rPr>
            <w:t>1.0</w:t>
          </w:r>
          <w:r w:rsidRPr="00CF7847">
            <w:rPr>
              <w:b/>
              <w:bCs/>
            </w:rPr>
            <w:fldChar w:fldCharType="end"/>
          </w:r>
        </w:p>
      </w:tc>
    </w:tr>
  </w:tbl>
  <w:p w14:paraId="37D22FE0" w14:textId="77777777" w:rsidR="00111BA3" w:rsidRPr="00A03CB4" w:rsidRDefault="00111BA3" w:rsidP="00A03C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545"/>
      <w:gridCol w:w="4252"/>
      <w:gridCol w:w="2498"/>
    </w:tblGrid>
    <w:tr w:rsidR="00111BA3" w14:paraId="37D22FE8" w14:textId="77777777" w:rsidTr="00A03CB4">
      <w:trPr>
        <w:trHeight w:val="1608"/>
      </w:trPr>
      <w:tc>
        <w:tcPr>
          <w:tcW w:w="2545" w:type="dxa"/>
          <w:tcBorders>
            <w:top w:val="single" w:sz="4" w:space="0" w:color="auto"/>
            <w:left w:val="single" w:sz="4" w:space="0" w:color="auto"/>
            <w:bottom w:val="single" w:sz="4" w:space="0" w:color="auto"/>
            <w:right w:val="single" w:sz="4" w:space="0" w:color="auto"/>
          </w:tcBorders>
          <w:hideMark/>
        </w:tcPr>
        <w:p w14:paraId="37D22FE3" w14:textId="2374E07B" w:rsidR="00111BA3" w:rsidRPr="00B5566B" w:rsidRDefault="00111BA3" w:rsidP="00F05D94">
          <w:pPr>
            <w:pStyle w:val="Quote"/>
            <w:rPr>
              <w:rStyle w:val="BookTitle"/>
              <w:b/>
            </w:rPr>
          </w:pPr>
          <w:r w:rsidRPr="00B5566B">
            <w:rPr>
              <w:rStyle w:val="BookTitle"/>
              <w:b/>
            </w:rPr>
            <w:t>Arizona</w:t>
          </w:r>
          <w:r w:rsidRPr="00B5566B">
            <w:rPr>
              <w:rStyle w:val="BookTitle"/>
              <w:b/>
            </w:rPr>
            <w:br/>
            <w:t>Statewide Information</w:t>
          </w:r>
          <w:r w:rsidRPr="00B5566B">
            <w:rPr>
              <w:rStyle w:val="BookTitle"/>
              <w:b/>
            </w:rPr>
            <w:br/>
            <w:t xml:space="preserve">Security </w:t>
          </w:r>
        </w:p>
      </w:tc>
      <w:tc>
        <w:tcPr>
          <w:tcW w:w="4252" w:type="dxa"/>
          <w:tcBorders>
            <w:top w:val="single" w:sz="4" w:space="0" w:color="auto"/>
            <w:left w:val="single" w:sz="4" w:space="0" w:color="auto"/>
            <w:bottom w:val="single" w:sz="4" w:space="0" w:color="auto"/>
            <w:right w:val="single" w:sz="4" w:space="0" w:color="auto"/>
          </w:tcBorders>
          <w:vAlign w:val="center"/>
          <w:hideMark/>
        </w:tcPr>
        <w:p w14:paraId="37D22FE4" w14:textId="789AF45E" w:rsidR="00111BA3" w:rsidRDefault="00111BA3">
          <w:pPr>
            <w:widowControl w:val="0"/>
            <w:spacing w:before="80"/>
            <w:jc w:val="center"/>
            <w:outlineLvl w:val="2"/>
            <w:rPr>
              <w:b/>
              <w:sz w:val="36"/>
            </w:rPr>
          </w:pPr>
          <w:r>
            <w:rPr>
              <w:b/>
              <w:sz w:val="36"/>
            </w:rPr>
            <w:t>(AGENCY)</w:t>
          </w:r>
        </w:p>
        <w:p w14:paraId="37D22FE5" w14:textId="77777777" w:rsidR="00111BA3" w:rsidRDefault="00111BA3">
          <w:pPr>
            <w:keepNext/>
            <w:jc w:val="center"/>
            <w:outlineLvl w:val="3"/>
            <w:rPr>
              <w:b/>
              <w:caps/>
              <w:sz w:val="48"/>
              <w:szCs w:val="48"/>
            </w:rPr>
          </w:pPr>
          <w:r>
            <w:rPr>
              <w:b/>
              <w:caps/>
              <w:sz w:val="48"/>
              <w:szCs w:val="48"/>
            </w:rPr>
            <w:t>Policy</w:t>
          </w:r>
        </w:p>
      </w:tc>
      <w:tc>
        <w:tcPr>
          <w:tcW w:w="2498" w:type="dxa"/>
          <w:tcBorders>
            <w:top w:val="single" w:sz="4" w:space="0" w:color="auto"/>
            <w:left w:val="single" w:sz="4" w:space="0" w:color="auto"/>
            <w:bottom w:val="single" w:sz="4" w:space="0" w:color="auto"/>
            <w:right w:val="single" w:sz="4" w:space="0" w:color="auto"/>
          </w:tcBorders>
          <w:hideMark/>
        </w:tcPr>
        <w:p w14:paraId="37D22FE6" w14:textId="77777777" w:rsidR="00111BA3" w:rsidRDefault="00111BA3">
          <w:pPr>
            <w:keepNext/>
            <w:spacing w:before="80"/>
            <w:jc w:val="center"/>
            <w:outlineLvl w:val="7"/>
            <w:rPr>
              <w:b/>
              <w:noProof/>
            </w:rPr>
          </w:pPr>
          <w:r>
            <w:rPr>
              <w:noProof/>
            </w:rPr>
            <w:drawing>
              <wp:inline distT="0" distB="0" distL="0" distR="0" wp14:anchorId="37D22FEB" wp14:editId="37D22FEC">
                <wp:extent cx="835025" cy="8191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025" cy="819150"/>
                        </a:xfrm>
                        <a:prstGeom prst="rect">
                          <a:avLst/>
                        </a:prstGeom>
                        <a:noFill/>
                        <a:ln>
                          <a:noFill/>
                        </a:ln>
                      </pic:spPr>
                    </pic:pic>
                  </a:graphicData>
                </a:graphic>
              </wp:inline>
            </w:drawing>
          </w:r>
        </w:p>
        <w:p w14:paraId="37D22FE7" w14:textId="77777777" w:rsidR="00111BA3" w:rsidRDefault="00111BA3">
          <w:pPr>
            <w:keepNext/>
            <w:spacing w:before="80"/>
            <w:jc w:val="center"/>
            <w:outlineLvl w:val="7"/>
            <w:rPr>
              <w:b/>
              <w:szCs w:val="24"/>
            </w:rPr>
          </w:pPr>
          <w:r>
            <w:rPr>
              <w:b/>
              <w:noProof/>
              <w:szCs w:val="24"/>
            </w:rPr>
            <w:t>State of Arizona</w:t>
          </w:r>
        </w:p>
      </w:tc>
    </w:tr>
  </w:tbl>
  <w:p w14:paraId="37D22FE9" w14:textId="77777777" w:rsidR="00111BA3" w:rsidRDefault="00111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589A8112"/>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24312859"/>
    <w:multiLevelType w:val="hybridMultilevel"/>
    <w:tmpl w:val="32FA2DE2"/>
    <w:lvl w:ilvl="0" w:tplc="415A8C5C">
      <w:start w:val="1"/>
      <w:numFmt w:val="bullet"/>
      <w:pStyle w:val="Heading9"/>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26C50F32"/>
    <w:multiLevelType w:val="hybridMultilevel"/>
    <w:tmpl w:val="601454AA"/>
    <w:lvl w:ilvl="0" w:tplc="04090001">
      <w:start w:val="1"/>
      <w:numFmt w:val="bullet"/>
      <w:pStyle w:val="Heading7"/>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DF5FEC"/>
    <w:multiLevelType w:val="hybridMultilevel"/>
    <w:tmpl w:val="24D68536"/>
    <w:lvl w:ilvl="0" w:tplc="F47E0B84">
      <w:start w:val="1"/>
      <w:numFmt w:val="decimal"/>
      <w:pStyle w:val="Number1"/>
      <w:lvlText w:val="%1."/>
      <w:lvlJc w:val="left"/>
      <w:pPr>
        <w:ind w:left="2880" w:hanging="360"/>
      </w:pPr>
      <w:rPr>
        <w:rFonts w:ascii="Calibri" w:hAnsi="Calibri" w:hint="default"/>
        <w:b/>
        <w:i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nsid w:val="3A034019"/>
    <w:multiLevelType w:val="multilevel"/>
    <w:tmpl w:val="7CA0A2CA"/>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ind w:left="666" w:hanging="576"/>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abstractNum w:abstractNumId="5">
    <w:nsid w:val="56D734CC"/>
    <w:multiLevelType w:val="hybridMultilevel"/>
    <w:tmpl w:val="D3ECB216"/>
    <w:lvl w:ilvl="0" w:tplc="6DD270F4">
      <w:start w:val="1"/>
      <w:numFmt w:val="decimal"/>
      <w:lvlText w:val="%1."/>
      <w:lvlJc w:val="left"/>
      <w:pPr>
        <w:ind w:left="1080" w:hanging="360"/>
      </w:pPr>
      <w:rPr>
        <w:rFonts w:ascii="Calibri" w:hAnsi="Calibri"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7EE3382"/>
    <w:multiLevelType w:val="hybridMultilevel"/>
    <w:tmpl w:val="26D63EE0"/>
    <w:lvl w:ilvl="0" w:tplc="4A9E16A6">
      <w:start w:val="1"/>
      <w:numFmt w:val="lowerLetter"/>
      <w:pStyle w:val="ListAlpha"/>
      <w:lvlText w:val="%1."/>
      <w:lvlJc w:val="left"/>
      <w:pPr>
        <w:ind w:left="2088" w:hanging="360"/>
      </w:pPr>
      <w:rPr>
        <w:rFonts w:ascii="Calibri" w:hAnsi="Calibri" w:hint="default"/>
        <w:b/>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2"/>
  </w:num>
  <w:num w:numId="5">
    <w:abstractNumId w:val="4"/>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6"/>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6"/>
    <w:lvlOverride w:ilvl="0">
      <w:startOverride w:val="1"/>
    </w:lvlOverride>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lvlOverride w:ilvl="0">
      <w:startOverride w:val="1"/>
    </w:lvlOverride>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 w:numId="32">
    <w:abstractNumId w:val="6"/>
    <w:lvlOverride w:ilvl="0">
      <w:startOverride w:val="1"/>
    </w:lvlOverride>
  </w:num>
  <w:num w:numId="33">
    <w:abstractNumId w:val="5"/>
    <w:lvlOverride w:ilvl="0">
      <w:startOverride w:val="1"/>
    </w:lvlOverride>
  </w:num>
  <w:num w:numId="34">
    <w:abstractNumId w:val="5"/>
    <w:lvlOverride w:ilvl="0">
      <w:startOverride w:val="1"/>
    </w:lvlOverride>
  </w:num>
  <w:num w:numId="35">
    <w:abstractNumId w:val="5"/>
    <w:lvlOverride w:ilvl="0">
      <w:startOverride w:val="1"/>
    </w:lvlOverride>
  </w:num>
  <w:num w:numId="36">
    <w:abstractNumId w:val="5"/>
    <w:lvlOverride w:ilvl="0">
      <w:startOverride w:val="1"/>
    </w:lvlOverride>
  </w:num>
  <w:num w:numId="37">
    <w:abstractNumId w:val="5"/>
    <w:lvlOverride w:ilvl="0">
      <w:startOverride w:val="1"/>
    </w:lvlOverride>
  </w:num>
  <w:num w:numId="38">
    <w:abstractNumId w:val="5"/>
    <w:lvlOverride w:ilvl="0">
      <w:startOverride w:val="1"/>
    </w:lvlOverride>
  </w:num>
  <w:num w:numId="39">
    <w:abstractNumId w:val="5"/>
    <w:lvlOverride w:ilvl="0">
      <w:startOverride w:val="1"/>
    </w:lvlOverride>
  </w:num>
  <w:num w:numId="40">
    <w:abstractNumId w:val="5"/>
    <w:lvlOverride w:ilvl="0">
      <w:startOverride w:val="1"/>
    </w:lvlOverride>
  </w:num>
  <w:num w:numId="41">
    <w:abstractNumId w:val="3"/>
  </w:num>
  <w:num w:numId="42">
    <w:abstractNumId w:val="6"/>
    <w:lvlOverride w:ilvl="0">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linkStyles/>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633"/>
    <w:rsid w:val="00000EEB"/>
    <w:rsid w:val="000158C9"/>
    <w:rsid w:val="00015C30"/>
    <w:rsid w:val="00015C34"/>
    <w:rsid w:val="00016F2F"/>
    <w:rsid w:val="000209A0"/>
    <w:rsid w:val="00023DAB"/>
    <w:rsid w:val="000270CD"/>
    <w:rsid w:val="000304E9"/>
    <w:rsid w:val="00032F25"/>
    <w:rsid w:val="00034142"/>
    <w:rsid w:val="00034873"/>
    <w:rsid w:val="00036040"/>
    <w:rsid w:val="000460D8"/>
    <w:rsid w:val="00047611"/>
    <w:rsid w:val="00050DB1"/>
    <w:rsid w:val="00055FD5"/>
    <w:rsid w:val="00070CDC"/>
    <w:rsid w:val="000718D7"/>
    <w:rsid w:val="000729D9"/>
    <w:rsid w:val="0008154E"/>
    <w:rsid w:val="0008218F"/>
    <w:rsid w:val="00083CA0"/>
    <w:rsid w:val="00085ED3"/>
    <w:rsid w:val="00086E44"/>
    <w:rsid w:val="00097460"/>
    <w:rsid w:val="000A7C84"/>
    <w:rsid w:val="000B135A"/>
    <w:rsid w:val="000B1A93"/>
    <w:rsid w:val="000B28D6"/>
    <w:rsid w:val="000B2CCC"/>
    <w:rsid w:val="000B308C"/>
    <w:rsid w:val="000B4DFC"/>
    <w:rsid w:val="000B6EBF"/>
    <w:rsid w:val="000B7DD8"/>
    <w:rsid w:val="000C1B37"/>
    <w:rsid w:val="000C24EF"/>
    <w:rsid w:val="000C3641"/>
    <w:rsid w:val="000D102C"/>
    <w:rsid w:val="000D1A0B"/>
    <w:rsid w:val="000D33A1"/>
    <w:rsid w:val="000D363E"/>
    <w:rsid w:val="000D52F4"/>
    <w:rsid w:val="000D5341"/>
    <w:rsid w:val="000E2C7A"/>
    <w:rsid w:val="000E3696"/>
    <w:rsid w:val="000E4410"/>
    <w:rsid w:val="000E67DB"/>
    <w:rsid w:val="000E72C7"/>
    <w:rsid w:val="000F0425"/>
    <w:rsid w:val="000F08C3"/>
    <w:rsid w:val="00111370"/>
    <w:rsid w:val="00111BA3"/>
    <w:rsid w:val="001129B9"/>
    <w:rsid w:val="00112E08"/>
    <w:rsid w:val="00116DF5"/>
    <w:rsid w:val="00117973"/>
    <w:rsid w:val="00120C23"/>
    <w:rsid w:val="00121205"/>
    <w:rsid w:val="001220A4"/>
    <w:rsid w:val="00123619"/>
    <w:rsid w:val="0012488D"/>
    <w:rsid w:val="0012588A"/>
    <w:rsid w:val="00131577"/>
    <w:rsid w:val="00133961"/>
    <w:rsid w:val="00143C94"/>
    <w:rsid w:val="00144274"/>
    <w:rsid w:val="0014460D"/>
    <w:rsid w:val="0015042B"/>
    <w:rsid w:val="00150E35"/>
    <w:rsid w:val="00152D1F"/>
    <w:rsid w:val="00153597"/>
    <w:rsid w:val="001610E2"/>
    <w:rsid w:val="00161B95"/>
    <w:rsid w:val="00162C2E"/>
    <w:rsid w:val="001659D3"/>
    <w:rsid w:val="001664A9"/>
    <w:rsid w:val="00170AAE"/>
    <w:rsid w:val="00171779"/>
    <w:rsid w:val="001739DD"/>
    <w:rsid w:val="00173D87"/>
    <w:rsid w:val="00174177"/>
    <w:rsid w:val="00174A67"/>
    <w:rsid w:val="00176966"/>
    <w:rsid w:val="00181E88"/>
    <w:rsid w:val="00182604"/>
    <w:rsid w:val="0018785D"/>
    <w:rsid w:val="001910ED"/>
    <w:rsid w:val="0019728B"/>
    <w:rsid w:val="001A0050"/>
    <w:rsid w:val="001A0EE3"/>
    <w:rsid w:val="001A4BD2"/>
    <w:rsid w:val="001A66DF"/>
    <w:rsid w:val="001B26CD"/>
    <w:rsid w:val="001B3D42"/>
    <w:rsid w:val="001B57BD"/>
    <w:rsid w:val="001C052D"/>
    <w:rsid w:val="001C35FB"/>
    <w:rsid w:val="001C56D9"/>
    <w:rsid w:val="001C6BB1"/>
    <w:rsid w:val="001D0D3A"/>
    <w:rsid w:val="001D292E"/>
    <w:rsid w:val="001D2F77"/>
    <w:rsid w:val="001D78C5"/>
    <w:rsid w:val="001E205C"/>
    <w:rsid w:val="001E6A34"/>
    <w:rsid w:val="001E78F5"/>
    <w:rsid w:val="001F0DFF"/>
    <w:rsid w:val="001F21A5"/>
    <w:rsid w:val="0020178C"/>
    <w:rsid w:val="00201CF5"/>
    <w:rsid w:val="0020386A"/>
    <w:rsid w:val="00217E5B"/>
    <w:rsid w:val="0022009E"/>
    <w:rsid w:val="0022300D"/>
    <w:rsid w:val="00225E79"/>
    <w:rsid w:val="002327FA"/>
    <w:rsid w:val="00232C19"/>
    <w:rsid w:val="00234CAF"/>
    <w:rsid w:val="0023541C"/>
    <w:rsid w:val="00235779"/>
    <w:rsid w:val="0023672D"/>
    <w:rsid w:val="00246FF3"/>
    <w:rsid w:val="002470FE"/>
    <w:rsid w:val="00261EF9"/>
    <w:rsid w:val="00262718"/>
    <w:rsid w:val="00262E8A"/>
    <w:rsid w:val="00265078"/>
    <w:rsid w:val="00266A58"/>
    <w:rsid w:val="0027398C"/>
    <w:rsid w:val="002742E9"/>
    <w:rsid w:val="00274C1F"/>
    <w:rsid w:val="002768B5"/>
    <w:rsid w:val="00276BEC"/>
    <w:rsid w:val="00280D77"/>
    <w:rsid w:val="00281F53"/>
    <w:rsid w:val="002825AB"/>
    <w:rsid w:val="002832D9"/>
    <w:rsid w:val="002832F4"/>
    <w:rsid w:val="002849F4"/>
    <w:rsid w:val="00286FF9"/>
    <w:rsid w:val="00290032"/>
    <w:rsid w:val="0029204C"/>
    <w:rsid w:val="00292B67"/>
    <w:rsid w:val="00294BCC"/>
    <w:rsid w:val="002A2675"/>
    <w:rsid w:val="002A3214"/>
    <w:rsid w:val="002A3BF8"/>
    <w:rsid w:val="002A4AF9"/>
    <w:rsid w:val="002A4DBA"/>
    <w:rsid w:val="002A768D"/>
    <w:rsid w:val="002B0548"/>
    <w:rsid w:val="002B2C83"/>
    <w:rsid w:val="002D4915"/>
    <w:rsid w:val="002E269B"/>
    <w:rsid w:val="002E4F68"/>
    <w:rsid w:val="002F20DC"/>
    <w:rsid w:val="00300731"/>
    <w:rsid w:val="003007D2"/>
    <w:rsid w:val="00303B01"/>
    <w:rsid w:val="003049F9"/>
    <w:rsid w:val="00305E7E"/>
    <w:rsid w:val="00307703"/>
    <w:rsid w:val="00310EEF"/>
    <w:rsid w:val="00311750"/>
    <w:rsid w:val="003134FA"/>
    <w:rsid w:val="003155DB"/>
    <w:rsid w:val="0031690C"/>
    <w:rsid w:val="00316A7B"/>
    <w:rsid w:val="00316AE7"/>
    <w:rsid w:val="00320343"/>
    <w:rsid w:val="003214A8"/>
    <w:rsid w:val="003235D2"/>
    <w:rsid w:val="003246A5"/>
    <w:rsid w:val="0032560B"/>
    <w:rsid w:val="0032647F"/>
    <w:rsid w:val="00327E34"/>
    <w:rsid w:val="00330AB3"/>
    <w:rsid w:val="00330BEF"/>
    <w:rsid w:val="003327B3"/>
    <w:rsid w:val="00333EA5"/>
    <w:rsid w:val="003408B6"/>
    <w:rsid w:val="0034114F"/>
    <w:rsid w:val="00343108"/>
    <w:rsid w:val="003459A8"/>
    <w:rsid w:val="00347054"/>
    <w:rsid w:val="003508CD"/>
    <w:rsid w:val="00352BE5"/>
    <w:rsid w:val="0035395A"/>
    <w:rsid w:val="00355D73"/>
    <w:rsid w:val="00362654"/>
    <w:rsid w:val="0036564C"/>
    <w:rsid w:val="00371A29"/>
    <w:rsid w:val="00372792"/>
    <w:rsid w:val="00385512"/>
    <w:rsid w:val="003868AE"/>
    <w:rsid w:val="003871E7"/>
    <w:rsid w:val="00392841"/>
    <w:rsid w:val="00392FA7"/>
    <w:rsid w:val="0039417C"/>
    <w:rsid w:val="003A218C"/>
    <w:rsid w:val="003A3FB2"/>
    <w:rsid w:val="003A4134"/>
    <w:rsid w:val="003B10B7"/>
    <w:rsid w:val="003B14CF"/>
    <w:rsid w:val="003B2A60"/>
    <w:rsid w:val="003B3A75"/>
    <w:rsid w:val="003C1A05"/>
    <w:rsid w:val="003C3662"/>
    <w:rsid w:val="003D1C8B"/>
    <w:rsid w:val="003D1D10"/>
    <w:rsid w:val="003D29DB"/>
    <w:rsid w:val="003D3D64"/>
    <w:rsid w:val="003D482B"/>
    <w:rsid w:val="003D545E"/>
    <w:rsid w:val="003D79C4"/>
    <w:rsid w:val="003E0212"/>
    <w:rsid w:val="003E30DC"/>
    <w:rsid w:val="003F4084"/>
    <w:rsid w:val="003F75ED"/>
    <w:rsid w:val="004042BE"/>
    <w:rsid w:val="00406390"/>
    <w:rsid w:val="004154CA"/>
    <w:rsid w:val="00415FB4"/>
    <w:rsid w:val="00417CDE"/>
    <w:rsid w:val="00423A7B"/>
    <w:rsid w:val="00426751"/>
    <w:rsid w:val="00426E51"/>
    <w:rsid w:val="00433E4B"/>
    <w:rsid w:val="00433EFA"/>
    <w:rsid w:val="004346B4"/>
    <w:rsid w:val="0043481C"/>
    <w:rsid w:val="0043756E"/>
    <w:rsid w:val="00440DE1"/>
    <w:rsid w:val="0045154F"/>
    <w:rsid w:val="00456BAD"/>
    <w:rsid w:val="00456C32"/>
    <w:rsid w:val="00460198"/>
    <w:rsid w:val="0046109E"/>
    <w:rsid w:val="00463E65"/>
    <w:rsid w:val="004711DA"/>
    <w:rsid w:val="00475D3C"/>
    <w:rsid w:val="004773C7"/>
    <w:rsid w:val="00477E63"/>
    <w:rsid w:val="00482233"/>
    <w:rsid w:val="0048324B"/>
    <w:rsid w:val="00486052"/>
    <w:rsid w:val="004A1B99"/>
    <w:rsid w:val="004A5840"/>
    <w:rsid w:val="004A609B"/>
    <w:rsid w:val="004A68C4"/>
    <w:rsid w:val="004B1B9D"/>
    <w:rsid w:val="004B63C5"/>
    <w:rsid w:val="004B77D3"/>
    <w:rsid w:val="004C3B8B"/>
    <w:rsid w:val="004C633F"/>
    <w:rsid w:val="004D1CD2"/>
    <w:rsid w:val="004D66C2"/>
    <w:rsid w:val="004E4A51"/>
    <w:rsid w:val="004F0453"/>
    <w:rsid w:val="004F0761"/>
    <w:rsid w:val="004F493F"/>
    <w:rsid w:val="004F4F00"/>
    <w:rsid w:val="004F7990"/>
    <w:rsid w:val="005026E5"/>
    <w:rsid w:val="00502C8C"/>
    <w:rsid w:val="00504F10"/>
    <w:rsid w:val="0050562D"/>
    <w:rsid w:val="00510B9B"/>
    <w:rsid w:val="00511C63"/>
    <w:rsid w:val="005143D1"/>
    <w:rsid w:val="00526A7E"/>
    <w:rsid w:val="00530B7D"/>
    <w:rsid w:val="00536F57"/>
    <w:rsid w:val="00542633"/>
    <w:rsid w:val="00544669"/>
    <w:rsid w:val="00546087"/>
    <w:rsid w:val="00546CF4"/>
    <w:rsid w:val="00547C8D"/>
    <w:rsid w:val="00550EE3"/>
    <w:rsid w:val="00551DBB"/>
    <w:rsid w:val="00553A07"/>
    <w:rsid w:val="00554714"/>
    <w:rsid w:val="00556762"/>
    <w:rsid w:val="0055748F"/>
    <w:rsid w:val="00564C3F"/>
    <w:rsid w:val="00565A8F"/>
    <w:rsid w:val="00565EF7"/>
    <w:rsid w:val="00566CF4"/>
    <w:rsid w:val="00574BEE"/>
    <w:rsid w:val="0057726A"/>
    <w:rsid w:val="00582D36"/>
    <w:rsid w:val="00593FD7"/>
    <w:rsid w:val="00594B6D"/>
    <w:rsid w:val="00595EC6"/>
    <w:rsid w:val="005A0A77"/>
    <w:rsid w:val="005A1E9D"/>
    <w:rsid w:val="005B2FF5"/>
    <w:rsid w:val="005C09B2"/>
    <w:rsid w:val="005C23D7"/>
    <w:rsid w:val="005C2560"/>
    <w:rsid w:val="005C37F3"/>
    <w:rsid w:val="005C79C2"/>
    <w:rsid w:val="005D11CD"/>
    <w:rsid w:val="005D5E74"/>
    <w:rsid w:val="005D67C6"/>
    <w:rsid w:val="005E155F"/>
    <w:rsid w:val="005E3E96"/>
    <w:rsid w:val="005E3F95"/>
    <w:rsid w:val="005E6BA7"/>
    <w:rsid w:val="005F0602"/>
    <w:rsid w:val="005F2961"/>
    <w:rsid w:val="005F3132"/>
    <w:rsid w:val="005F4463"/>
    <w:rsid w:val="00604DDD"/>
    <w:rsid w:val="006065D0"/>
    <w:rsid w:val="00607EFD"/>
    <w:rsid w:val="00610EFE"/>
    <w:rsid w:val="00612D94"/>
    <w:rsid w:val="006161D0"/>
    <w:rsid w:val="00616753"/>
    <w:rsid w:val="00617218"/>
    <w:rsid w:val="00617333"/>
    <w:rsid w:val="00622567"/>
    <w:rsid w:val="00623123"/>
    <w:rsid w:val="00624AA7"/>
    <w:rsid w:val="00626628"/>
    <w:rsid w:val="00627566"/>
    <w:rsid w:val="00633747"/>
    <w:rsid w:val="00636750"/>
    <w:rsid w:val="0064083B"/>
    <w:rsid w:val="00640F6B"/>
    <w:rsid w:val="00640F7D"/>
    <w:rsid w:val="00643869"/>
    <w:rsid w:val="006438EA"/>
    <w:rsid w:val="006533B7"/>
    <w:rsid w:val="006538C0"/>
    <w:rsid w:val="006541D4"/>
    <w:rsid w:val="00654B9B"/>
    <w:rsid w:val="00671A29"/>
    <w:rsid w:val="0067598F"/>
    <w:rsid w:val="00676D6C"/>
    <w:rsid w:val="00676FD7"/>
    <w:rsid w:val="0069074D"/>
    <w:rsid w:val="00695827"/>
    <w:rsid w:val="006970B3"/>
    <w:rsid w:val="006A39E4"/>
    <w:rsid w:val="006A4195"/>
    <w:rsid w:val="006A4C23"/>
    <w:rsid w:val="006A570B"/>
    <w:rsid w:val="006B074B"/>
    <w:rsid w:val="006B1197"/>
    <w:rsid w:val="006B37FB"/>
    <w:rsid w:val="006B5EC8"/>
    <w:rsid w:val="006B6427"/>
    <w:rsid w:val="006C320C"/>
    <w:rsid w:val="006C5B90"/>
    <w:rsid w:val="006C60EB"/>
    <w:rsid w:val="006D7269"/>
    <w:rsid w:val="006D79E4"/>
    <w:rsid w:val="006E048F"/>
    <w:rsid w:val="006E3754"/>
    <w:rsid w:val="006E5093"/>
    <w:rsid w:val="006E595E"/>
    <w:rsid w:val="006F00C2"/>
    <w:rsid w:val="00705B22"/>
    <w:rsid w:val="0071522A"/>
    <w:rsid w:val="007166AA"/>
    <w:rsid w:val="00716C3B"/>
    <w:rsid w:val="0072617E"/>
    <w:rsid w:val="00731D1E"/>
    <w:rsid w:val="007334D9"/>
    <w:rsid w:val="007341B6"/>
    <w:rsid w:val="00734969"/>
    <w:rsid w:val="00736692"/>
    <w:rsid w:val="00741275"/>
    <w:rsid w:val="00743902"/>
    <w:rsid w:val="00743D60"/>
    <w:rsid w:val="00751A36"/>
    <w:rsid w:val="0075243B"/>
    <w:rsid w:val="00752EF4"/>
    <w:rsid w:val="007549F0"/>
    <w:rsid w:val="00760E62"/>
    <w:rsid w:val="00761E35"/>
    <w:rsid w:val="00762311"/>
    <w:rsid w:val="0076603F"/>
    <w:rsid w:val="0076784E"/>
    <w:rsid w:val="00772755"/>
    <w:rsid w:val="00772EB7"/>
    <w:rsid w:val="00773D03"/>
    <w:rsid w:val="00776753"/>
    <w:rsid w:val="00777D07"/>
    <w:rsid w:val="00780FE9"/>
    <w:rsid w:val="007811D3"/>
    <w:rsid w:val="00781D89"/>
    <w:rsid w:val="00786648"/>
    <w:rsid w:val="00786E53"/>
    <w:rsid w:val="00791348"/>
    <w:rsid w:val="007973DD"/>
    <w:rsid w:val="00797719"/>
    <w:rsid w:val="007A210B"/>
    <w:rsid w:val="007A2828"/>
    <w:rsid w:val="007A2FD4"/>
    <w:rsid w:val="007A357A"/>
    <w:rsid w:val="007A5A17"/>
    <w:rsid w:val="007C08D4"/>
    <w:rsid w:val="007C3599"/>
    <w:rsid w:val="007D0DA7"/>
    <w:rsid w:val="007D65A3"/>
    <w:rsid w:val="007E086B"/>
    <w:rsid w:val="007E09F9"/>
    <w:rsid w:val="007E373E"/>
    <w:rsid w:val="007E4581"/>
    <w:rsid w:val="007F268A"/>
    <w:rsid w:val="007F4240"/>
    <w:rsid w:val="007F5884"/>
    <w:rsid w:val="007F69D9"/>
    <w:rsid w:val="00800218"/>
    <w:rsid w:val="00803CE8"/>
    <w:rsid w:val="0081132C"/>
    <w:rsid w:val="0081365B"/>
    <w:rsid w:val="008155BE"/>
    <w:rsid w:val="0081774B"/>
    <w:rsid w:val="00820F79"/>
    <w:rsid w:val="00821650"/>
    <w:rsid w:val="00826536"/>
    <w:rsid w:val="00831A52"/>
    <w:rsid w:val="00832981"/>
    <w:rsid w:val="008333C9"/>
    <w:rsid w:val="0083683F"/>
    <w:rsid w:val="008417BF"/>
    <w:rsid w:val="00843BEF"/>
    <w:rsid w:val="00845561"/>
    <w:rsid w:val="00847A12"/>
    <w:rsid w:val="0085066D"/>
    <w:rsid w:val="00850CAD"/>
    <w:rsid w:val="00854754"/>
    <w:rsid w:val="008602E8"/>
    <w:rsid w:val="0086206F"/>
    <w:rsid w:val="0086492E"/>
    <w:rsid w:val="008703A0"/>
    <w:rsid w:val="00873901"/>
    <w:rsid w:val="00880756"/>
    <w:rsid w:val="00881043"/>
    <w:rsid w:val="0088448B"/>
    <w:rsid w:val="0088514D"/>
    <w:rsid w:val="0089662A"/>
    <w:rsid w:val="008A4644"/>
    <w:rsid w:val="008B2021"/>
    <w:rsid w:val="008B4A00"/>
    <w:rsid w:val="008B586A"/>
    <w:rsid w:val="008B5C4A"/>
    <w:rsid w:val="008C19C6"/>
    <w:rsid w:val="008C4809"/>
    <w:rsid w:val="008C5E0E"/>
    <w:rsid w:val="008D0A6A"/>
    <w:rsid w:val="008D21F7"/>
    <w:rsid w:val="008D25D8"/>
    <w:rsid w:val="008D2E86"/>
    <w:rsid w:val="008D6829"/>
    <w:rsid w:val="008F0254"/>
    <w:rsid w:val="008F0D83"/>
    <w:rsid w:val="008F0DDD"/>
    <w:rsid w:val="008F310D"/>
    <w:rsid w:val="008F476A"/>
    <w:rsid w:val="00900BF7"/>
    <w:rsid w:val="00902198"/>
    <w:rsid w:val="009021B2"/>
    <w:rsid w:val="00902C97"/>
    <w:rsid w:val="00903E8F"/>
    <w:rsid w:val="009075C5"/>
    <w:rsid w:val="009111FB"/>
    <w:rsid w:val="00914216"/>
    <w:rsid w:val="00922F60"/>
    <w:rsid w:val="009323B7"/>
    <w:rsid w:val="00932BCE"/>
    <w:rsid w:val="00933246"/>
    <w:rsid w:val="00941CDF"/>
    <w:rsid w:val="00944353"/>
    <w:rsid w:val="00945FE9"/>
    <w:rsid w:val="00947195"/>
    <w:rsid w:val="0095112E"/>
    <w:rsid w:val="00954D6B"/>
    <w:rsid w:val="009579EB"/>
    <w:rsid w:val="00960CE2"/>
    <w:rsid w:val="00962D97"/>
    <w:rsid w:val="0096309E"/>
    <w:rsid w:val="009645F6"/>
    <w:rsid w:val="00965837"/>
    <w:rsid w:val="00965CF5"/>
    <w:rsid w:val="00970736"/>
    <w:rsid w:val="00973DF2"/>
    <w:rsid w:val="0097434E"/>
    <w:rsid w:val="009757D2"/>
    <w:rsid w:val="009778F5"/>
    <w:rsid w:val="009854BD"/>
    <w:rsid w:val="00985DAC"/>
    <w:rsid w:val="00987C10"/>
    <w:rsid w:val="00991CE2"/>
    <w:rsid w:val="00992EFD"/>
    <w:rsid w:val="00995792"/>
    <w:rsid w:val="00995A7C"/>
    <w:rsid w:val="009A39D9"/>
    <w:rsid w:val="009A626F"/>
    <w:rsid w:val="009A7211"/>
    <w:rsid w:val="009A79CD"/>
    <w:rsid w:val="009B299D"/>
    <w:rsid w:val="009B527A"/>
    <w:rsid w:val="009C0515"/>
    <w:rsid w:val="009C1218"/>
    <w:rsid w:val="009C6A5A"/>
    <w:rsid w:val="009C73D4"/>
    <w:rsid w:val="009D014C"/>
    <w:rsid w:val="009D0C54"/>
    <w:rsid w:val="009D116C"/>
    <w:rsid w:val="009E3376"/>
    <w:rsid w:val="009E3930"/>
    <w:rsid w:val="009F278D"/>
    <w:rsid w:val="00A0224E"/>
    <w:rsid w:val="00A029F3"/>
    <w:rsid w:val="00A02C34"/>
    <w:rsid w:val="00A03558"/>
    <w:rsid w:val="00A03C79"/>
    <w:rsid w:val="00A03CB4"/>
    <w:rsid w:val="00A10E3A"/>
    <w:rsid w:val="00A140C3"/>
    <w:rsid w:val="00A14DE2"/>
    <w:rsid w:val="00A21904"/>
    <w:rsid w:val="00A23853"/>
    <w:rsid w:val="00A240F8"/>
    <w:rsid w:val="00A2736D"/>
    <w:rsid w:val="00A30BE1"/>
    <w:rsid w:val="00A30FAC"/>
    <w:rsid w:val="00A31B79"/>
    <w:rsid w:val="00A34C72"/>
    <w:rsid w:val="00A355C8"/>
    <w:rsid w:val="00A41EDA"/>
    <w:rsid w:val="00A41F05"/>
    <w:rsid w:val="00A44415"/>
    <w:rsid w:val="00A479DD"/>
    <w:rsid w:val="00A52839"/>
    <w:rsid w:val="00A5287B"/>
    <w:rsid w:val="00A557B0"/>
    <w:rsid w:val="00A55D47"/>
    <w:rsid w:val="00A71A98"/>
    <w:rsid w:val="00A725F5"/>
    <w:rsid w:val="00A746F8"/>
    <w:rsid w:val="00A75180"/>
    <w:rsid w:val="00A81949"/>
    <w:rsid w:val="00A81DD4"/>
    <w:rsid w:val="00A8315F"/>
    <w:rsid w:val="00A85D02"/>
    <w:rsid w:val="00A86934"/>
    <w:rsid w:val="00A9392C"/>
    <w:rsid w:val="00A94D69"/>
    <w:rsid w:val="00A94DD8"/>
    <w:rsid w:val="00A955D0"/>
    <w:rsid w:val="00AA24A6"/>
    <w:rsid w:val="00AA600C"/>
    <w:rsid w:val="00AA753B"/>
    <w:rsid w:val="00AA7902"/>
    <w:rsid w:val="00AB21A7"/>
    <w:rsid w:val="00AB4BE5"/>
    <w:rsid w:val="00AC0AD2"/>
    <w:rsid w:val="00AC50E9"/>
    <w:rsid w:val="00AC5BB5"/>
    <w:rsid w:val="00AC7075"/>
    <w:rsid w:val="00AE5216"/>
    <w:rsid w:val="00AF0417"/>
    <w:rsid w:val="00AF518F"/>
    <w:rsid w:val="00AF5A48"/>
    <w:rsid w:val="00B00818"/>
    <w:rsid w:val="00B02EAC"/>
    <w:rsid w:val="00B03949"/>
    <w:rsid w:val="00B11611"/>
    <w:rsid w:val="00B121D3"/>
    <w:rsid w:val="00B1569C"/>
    <w:rsid w:val="00B233E8"/>
    <w:rsid w:val="00B26365"/>
    <w:rsid w:val="00B31EF4"/>
    <w:rsid w:val="00B3302F"/>
    <w:rsid w:val="00B33D44"/>
    <w:rsid w:val="00B35E5B"/>
    <w:rsid w:val="00B4061C"/>
    <w:rsid w:val="00B430E3"/>
    <w:rsid w:val="00B53AAE"/>
    <w:rsid w:val="00B5566B"/>
    <w:rsid w:val="00B571D1"/>
    <w:rsid w:val="00B60016"/>
    <w:rsid w:val="00B6500C"/>
    <w:rsid w:val="00B65485"/>
    <w:rsid w:val="00B666B9"/>
    <w:rsid w:val="00B7764C"/>
    <w:rsid w:val="00B808E2"/>
    <w:rsid w:val="00B818C6"/>
    <w:rsid w:val="00B924D3"/>
    <w:rsid w:val="00B979C6"/>
    <w:rsid w:val="00BA1CCC"/>
    <w:rsid w:val="00BA2768"/>
    <w:rsid w:val="00BA27CE"/>
    <w:rsid w:val="00BA2C2F"/>
    <w:rsid w:val="00BA5C2A"/>
    <w:rsid w:val="00BA6EC6"/>
    <w:rsid w:val="00BC0BC8"/>
    <w:rsid w:val="00BC3921"/>
    <w:rsid w:val="00BC791B"/>
    <w:rsid w:val="00BE3EC5"/>
    <w:rsid w:val="00BE64E0"/>
    <w:rsid w:val="00BE707D"/>
    <w:rsid w:val="00BF136B"/>
    <w:rsid w:val="00BF18CD"/>
    <w:rsid w:val="00BF2B77"/>
    <w:rsid w:val="00BF2CB8"/>
    <w:rsid w:val="00C03834"/>
    <w:rsid w:val="00C03A57"/>
    <w:rsid w:val="00C03C82"/>
    <w:rsid w:val="00C2105E"/>
    <w:rsid w:val="00C23B61"/>
    <w:rsid w:val="00C357D2"/>
    <w:rsid w:val="00C41137"/>
    <w:rsid w:val="00C41932"/>
    <w:rsid w:val="00C419E9"/>
    <w:rsid w:val="00C4589C"/>
    <w:rsid w:val="00C51FAF"/>
    <w:rsid w:val="00C52D70"/>
    <w:rsid w:val="00C52D88"/>
    <w:rsid w:val="00C53051"/>
    <w:rsid w:val="00C53364"/>
    <w:rsid w:val="00C65E89"/>
    <w:rsid w:val="00C717F6"/>
    <w:rsid w:val="00C71B29"/>
    <w:rsid w:val="00C76E6B"/>
    <w:rsid w:val="00C820F7"/>
    <w:rsid w:val="00C8388A"/>
    <w:rsid w:val="00C83D33"/>
    <w:rsid w:val="00C93260"/>
    <w:rsid w:val="00C942AE"/>
    <w:rsid w:val="00CA0CFA"/>
    <w:rsid w:val="00CA22EB"/>
    <w:rsid w:val="00CA31A0"/>
    <w:rsid w:val="00CA428E"/>
    <w:rsid w:val="00CA7566"/>
    <w:rsid w:val="00CB15AC"/>
    <w:rsid w:val="00CB3099"/>
    <w:rsid w:val="00CC1620"/>
    <w:rsid w:val="00CC4A37"/>
    <w:rsid w:val="00CC7D21"/>
    <w:rsid w:val="00CD39EA"/>
    <w:rsid w:val="00CD513B"/>
    <w:rsid w:val="00CD6A7F"/>
    <w:rsid w:val="00CE01A6"/>
    <w:rsid w:val="00CE03EA"/>
    <w:rsid w:val="00CE0645"/>
    <w:rsid w:val="00CE40D5"/>
    <w:rsid w:val="00CF52AD"/>
    <w:rsid w:val="00CF5B1C"/>
    <w:rsid w:val="00CF62FD"/>
    <w:rsid w:val="00CF7847"/>
    <w:rsid w:val="00D0352E"/>
    <w:rsid w:val="00D037D3"/>
    <w:rsid w:val="00D07B6D"/>
    <w:rsid w:val="00D11C4F"/>
    <w:rsid w:val="00D14706"/>
    <w:rsid w:val="00D1780C"/>
    <w:rsid w:val="00D214B1"/>
    <w:rsid w:val="00D23137"/>
    <w:rsid w:val="00D27211"/>
    <w:rsid w:val="00D27B90"/>
    <w:rsid w:val="00D3051F"/>
    <w:rsid w:val="00D31A04"/>
    <w:rsid w:val="00D34D5E"/>
    <w:rsid w:val="00D34FB7"/>
    <w:rsid w:val="00D51824"/>
    <w:rsid w:val="00D54796"/>
    <w:rsid w:val="00D54F0C"/>
    <w:rsid w:val="00D6523A"/>
    <w:rsid w:val="00D65F49"/>
    <w:rsid w:val="00D67877"/>
    <w:rsid w:val="00D71D15"/>
    <w:rsid w:val="00D7240C"/>
    <w:rsid w:val="00D7439C"/>
    <w:rsid w:val="00D745AF"/>
    <w:rsid w:val="00D74B8C"/>
    <w:rsid w:val="00D7649D"/>
    <w:rsid w:val="00D805CA"/>
    <w:rsid w:val="00D811C8"/>
    <w:rsid w:val="00D81AFB"/>
    <w:rsid w:val="00D8259B"/>
    <w:rsid w:val="00D84294"/>
    <w:rsid w:val="00D86486"/>
    <w:rsid w:val="00D93034"/>
    <w:rsid w:val="00D942EE"/>
    <w:rsid w:val="00D95321"/>
    <w:rsid w:val="00D97165"/>
    <w:rsid w:val="00DA068D"/>
    <w:rsid w:val="00DA4D7B"/>
    <w:rsid w:val="00DB0087"/>
    <w:rsid w:val="00DB3483"/>
    <w:rsid w:val="00DB4CE1"/>
    <w:rsid w:val="00DB51BD"/>
    <w:rsid w:val="00DC658E"/>
    <w:rsid w:val="00DC6A76"/>
    <w:rsid w:val="00DD13C3"/>
    <w:rsid w:val="00DD28E5"/>
    <w:rsid w:val="00DD5509"/>
    <w:rsid w:val="00DE4556"/>
    <w:rsid w:val="00DE7037"/>
    <w:rsid w:val="00DF2C3B"/>
    <w:rsid w:val="00DF31E0"/>
    <w:rsid w:val="00DF65B0"/>
    <w:rsid w:val="00E020BE"/>
    <w:rsid w:val="00E0780D"/>
    <w:rsid w:val="00E13FAA"/>
    <w:rsid w:val="00E15959"/>
    <w:rsid w:val="00E169C9"/>
    <w:rsid w:val="00E2687D"/>
    <w:rsid w:val="00E272FE"/>
    <w:rsid w:val="00E33F65"/>
    <w:rsid w:val="00E41E10"/>
    <w:rsid w:val="00E4293D"/>
    <w:rsid w:val="00E57EAB"/>
    <w:rsid w:val="00E632D7"/>
    <w:rsid w:val="00E64279"/>
    <w:rsid w:val="00E6430C"/>
    <w:rsid w:val="00E64843"/>
    <w:rsid w:val="00E65354"/>
    <w:rsid w:val="00E662E7"/>
    <w:rsid w:val="00E67AA9"/>
    <w:rsid w:val="00E71C7B"/>
    <w:rsid w:val="00E73B0C"/>
    <w:rsid w:val="00E76138"/>
    <w:rsid w:val="00E82B19"/>
    <w:rsid w:val="00E91198"/>
    <w:rsid w:val="00E92566"/>
    <w:rsid w:val="00E94D5C"/>
    <w:rsid w:val="00E97E25"/>
    <w:rsid w:val="00EB3578"/>
    <w:rsid w:val="00EB3D7E"/>
    <w:rsid w:val="00EC250A"/>
    <w:rsid w:val="00EC4955"/>
    <w:rsid w:val="00ED312E"/>
    <w:rsid w:val="00ED6415"/>
    <w:rsid w:val="00ED7971"/>
    <w:rsid w:val="00EE0BEF"/>
    <w:rsid w:val="00EE3783"/>
    <w:rsid w:val="00EE62C1"/>
    <w:rsid w:val="00EF1FA8"/>
    <w:rsid w:val="00EF56B3"/>
    <w:rsid w:val="00EF69EF"/>
    <w:rsid w:val="00F01242"/>
    <w:rsid w:val="00F01CDA"/>
    <w:rsid w:val="00F05D94"/>
    <w:rsid w:val="00F14B88"/>
    <w:rsid w:val="00F1665A"/>
    <w:rsid w:val="00F178F9"/>
    <w:rsid w:val="00F21300"/>
    <w:rsid w:val="00F21E7C"/>
    <w:rsid w:val="00F26ACF"/>
    <w:rsid w:val="00F328FF"/>
    <w:rsid w:val="00F355B3"/>
    <w:rsid w:val="00F43640"/>
    <w:rsid w:val="00F43CA6"/>
    <w:rsid w:val="00F55CCA"/>
    <w:rsid w:val="00F55D62"/>
    <w:rsid w:val="00F61D55"/>
    <w:rsid w:val="00F63056"/>
    <w:rsid w:val="00F63DF2"/>
    <w:rsid w:val="00F64333"/>
    <w:rsid w:val="00F64F4C"/>
    <w:rsid w:val="00F6743D"/>
    <w:rsid w:val="00F716A7"/>
    <w:rsid w:val="00F71B1C"/>
    <w:rsid w:val="00F76D75"/>
    <w:rsid w:val="00F7747F"/>
    <w:rsid w:val="00F77CC2"/>
    <w:rsid w:val="00F80F3F"/>
    <w:rsid w:val="00F839ED"/>
    <w:rsid w:val="00F84F1F"/>
    <w:rsid w:val="00F86486"/>
    <w:rsid w:val="00F86C11"/>
    <w:rsid w:val="00F87FBF"/>
    <w:rsid w:val="00F9775A"/>
    <w:rsid w:val="00F97A93"/>
    <w:rsid w:val="00FA0C20"/>
    <w:rsid w:val="00FA1C6F"/>
    <w:rsid w:val="00FA7211"/>
    <w:rsid w:val="00FC2AB4"/>
    <w:rsid w:val="00FC3F3E"/>
    <w:rsid w:val="00FC7910"/>
    <w:rsid w:val="00FE16AC"/>
    <w:rsid w:val="00FE2E17"/>
    <w:rsid w:val="00FF102D"/>
    <w:rsid w:val="00FF1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37D2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09"/>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292B67"/>
    <w:pPr>
      <w:numPr>
        <w:numId w:val="5"/>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292B67"/>
    <w:pPr>
      <w:numPr>
        <w:ilvl w:val="1"/>
        <w:numId w:val="5"/>
      </w:numPr>
      <w:spacing w:before="200"/>
      <w:ind w:left="720"/>
      <w:outlineLvl w:val="1"/>
    </w:pPr>
    <w:rPr>
      <w:bCs/>
      <w:szCs w:val="26"/>
    </w:rPr>
  </w:style>
  <w:style w:type="paragraph" w:styleId="Heading3">
    <w:name w:val="heading 3"/>
    <w:basedOn w:val="Normal"/>
    <w:next w:val="Normal"/>
    <w:link w:val="Heading3Char"/>
    <w:uiPriority w:val="9"/>
    <w:unhideWhenUsed/>
    <w:qFormat/>
    <w:rsid w:val="00292B67"/>
    <w:pPr>
      <w:numPr>
        <w:ilvl w:val="2"/>
        <w:numId w:val="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292B67"/>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292B67"/>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292B67"/>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292B67"/>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292B67"/>
    <w:pPr>
      <w:numPr>
        <w:ilvl w:val="7"/>
        <w:numId w:val="5"/>
      </w:numPr>
      <w:spacing w:after="0"/>
      <w:outlineLvl w:val="7"/>
    </w:pPr>
  </w:style>
  <w:style w:type="paragraph" w:styleId="Heading9">
    <w:name w:val="heading 9"/>
    <w:aliases w:val="Bullet 2"/>
    <w:basedOn w:val="ListAlpha"/>
    <w:next w:val="Normal"/>
    <w:link w:val="Heading9Char"/>
    <w:uiPriority w:val="9"/>
    <w:unhideWhenUsed/>
    <w:qFormat/>
    <w:rsid w:val="00292B67"/>
    <w:pPr>
      <w:numPr>
        <w:numId w:val="1"/>
      </w:numPr>
      <w:ind w:left="2520"/>
      <w:outlineLvl w:val="8"/>
    </w:pPr>
    <w:rPr>
      <w:iCs/>
    </w:rPr>
  </w:style>
  <w:style w:type="character" w:default="1" w:styleId="DefaultParagraphFont">
    <w:name w:val="Default Paragraph Font"/>
    <w:uiPriority w:val="1"/>
    <w:semiHidden/>
    <w:unhideWhenUsed/>
    <w:rsid w:val="00DD5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509"/>
  </w:style>
  <w:style w:type="character" w:customStyle="1" w:styleId="Heading1Char">
    <w:name w:val="Heading 1 Char"/>
    <w:link w:val="Heading1"/>
    <w:uiPriority w:val="9"/>
    <w:rsid w:val="00292B67"/>
    <w:rPr>
      <w:rFonts w:asciiTheme="minorHAnsi" w:hAnsiTheme="minorHAnsi"/>
      <w:b/>
      <w:caps/>
      <w:sz w:val="24"/>
      <w:szCs w:val="28"/>
    </w:rPr>
  </w:style>
  <w:style w:type="character" w:customStyle="1" w:styleId="Heading2Char">
    <w:name w:val="Heading 2 Char"/>
    <w:link w:val="Heading2"/>
    <w:uiPriority w:val="9"/>
    <w:rsid w:val="00292B67"/>
    <w:rPr>
      <w:sz w:val="22"/>
      <w:szCs w:val="26"/>
    </w:rPr>
  </w:style>
  <w:style w:type="character" w:customStyle="1" w:styleId="Heading3Char">
    <w:name w:val="Heading 3 Char"/>
    <w:link w:val="Heading3"/>
    <w:uiPriority w:val="9"/>
    <w:rsid w:val="00292B67"/>
    <w:rPr>
      <w:sz w:val="22"/>
    </w:rPr>
  </w:style>
  <w:style w:type="character" w:customStyle="1" w:styleId="Heading4Char">
    <w:name w:val="Heading 4 Char"/>
    <w:link w:val="Heading4"/>
    <w:uiPriority w:val="9"/>
    <w:rsid w:val="00292B67"/>
    <w:rPr>
      <w:iCs/>
      <w:sz w:val="22"/>
    </w:rPr>
  </w:style>
  <w:style w:type="character" w:customStyle="1" w:styleId="Heading5Char">
    <w:name w:val="Heading 5 Char"/>
    <w:aliases w:val="List Paragraph Heading 3 Char"/>
    <w:link w:val="Heading5"/>
    <w:uiPriority w:val="9"/>
    <w:rsid w:val="00292B67"/>
    <w:rPr>
      <w:b/>
      <w:sz w:val="22"/>
    </w:rPr>
  </w:style>
  <w:style w:type="character" w:customStyle="1" w:styleId="Heading6Char">
    <w:name w:val="Heading 6 Char"/>
    <w:aliases w:val="Note Char"/>
    <w:link w:val="Heading6"/>
    <w:uiPriority w:val="9"/>
    <w:rsid w:val="00292B67"/>
    <w:rPr>
      <w:b/>
      <w:i/>
      <w:iCs/>
    </w:rPr>
  </w:style>
  <w:style w:type="character" w:customStyle="1" w:styleId="Heading7Char">
    <w:name w:val="Heading 7 Char"/>
    <w:aliases w:val="Bullet 1 Char"/>
    <w:link w:val="Heading7"/>
    <w:uiPriority w:val="9"/>
    <w:rsid w:val="00292B67"/>
    <w:rPr>
      <w:iCs/>
      <w:sz w:val="22"/>
    </w:rPr>
  </w:style>
  <w:style w:type="character" w:customStyle="1" w:styleId="Heading8Char">
    <w:name w:val="Heading 8 Char"/>
    <w:aliases w:val="Title Heading Char"/>
    <w:link w:val="Heading8"/>
    <w:uiPriority w:val="9"/>
    <w:rsid w:val="00292B67"/>
    <w:rPr>
      <w:bCs/>
      <w:sz w:val="22"/>
    </w:rPr>
  </w:style>
  <w:style w:type="character" w:customStyle="1" w:styleId="Heading9Char">
    <w:name w:val="Heading 9 Char"/>
    <w:aliases w:val="Bullet 2 Char"/>
    <w:link w:val="Heading9"/>
    <w:uiPriority w:val="9"/>
    <w:rsid w:val="00292B67"/>
    <w:rPr>
      <w:iCs/>
      <w:sz w:val="22"/>
    </w:rPr>
  </w:style>
  <w:style w:type="paragraph" w:styleId="BalloonText">
    <w:name w:val="Balloon Text"/>
    <w:basedOn w:val="Normal"/>
    <w:link w:val="BalloonTextChar"/>
    <w:uiPriority w:val="99"/>
    <w:semiHidden/>
    <w:unhideWhenUsed/>
    <w:rsid w:val="00292B67"/>
    <w:pPr>
      <w:spacing w:after="0"/>
    </w:pPr>
    <w:rPr>
      <w:rFonts w:ascii="Tahoma" w:hAnsi="Tahoma" w:cs="Tahoma"/>
      <w:sz w:val="16"/>
      <w:szCs w:val="16"/>
    </w:rPr>
  </w:style>
  <w:style w:type="character" w:customStyle="1" w:styleId="BalloonTextChar">
    <w:name w:val="Balloon Text Char"/>
    <w:link w:val="BalloonText"/>
    <w:uiPriority w:val="99"/>
    <w:semiHidden/>
    <w:rsid w:val="00292B67"/>
    <w:rPr>
      <w:rFonts w:ascii="Tahoma" w:hAnsi="Tahoma" w:cs="Tahoma"/>
      <w:bCs/>
      <w:sz w:val="16"/>
      <w:szCs w:val="16"/>
    </w:rPr>
  </w:style>
  <w:style w:type="table" w:styleId="TableGrid">
    <w:name w:val="Table Grid"/>
    <w:basedOn w:val="TableNormal"/>
    <w:uiPriority w:val="59"/>
    <w:rsid w:val="00292B67"/>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92B67"/>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292B67"/>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292B67"/>
    <w:pPr>
      <w:ind w:left="734"/>
      <w:contextualSpacing/>
    </w:pPr>
    <w:rPr>
      <w:bCs/>
      <w:sz w:val="24"/>
    </w:rPr>
  </w:style>
  <w:style w:type="paragraph" w:styleId="Header">
    <w:name w:val="header"/>
    <w:basedOn w:val="Normal"/>
    <w:link w:val="HeaderChar"/>
    <w:uiPriority w:val="99"/>
    <w:unhideWhenUsed/>
    <w:rsid w:val="00292B67"/>
    <w:pPr>
      <w:tabs>
        <w:tab w:val="center" w:pos="4680"/>
        <w:tab w:val="right" w:pos="9360"/>
      </w:tabs>
      <w:spacing w:after="0"/>
    </w:pPr>
  </w:style>
  <w:style w:type="character" w:customStyle="1" w:styleId="HeaderChar">
    <w:name w:val="Header Char"/>
    <w:basedOn w:val="DefaultParagraphFont"/>
    <w:link w:val="Header"/>
    <w:uiPriority w:val="99"/>
    <w:rsid w:val="00292B67"/>
    <w:rPr>
      <w:bCs/>
      <w:sz w:val="22"/>
    </w:rPr>
  </w:style>
  <w:style w:type="paragraph" w:styleId="Footer">
    <w:name w:val="footer"/>
    <w:basedOn w:val="Normal"/>
    <w:link w:val="FooterChar"/>
    <w:uiPriority w:val="99"/>
    <w:unhideWhenUsed/>
    <w:rsid w:val="00292B67"/>
    <w:pPr>
      <w:tabs>
        <w:tab w:val="center" w:pos="4680"/>
        <w:tab w:val="right" w:pos="9360"/>
      </w:tabs>
      <w:spacing w:after="0"/>
    </w:pPr>
  </w:style>
  <w:style w:type="character" w:customStyle="1" w:styleId="FooterChar">
    <w:name w:val="Footer Char"/>
    <w:basedOn w:val="DefaultParagraphFont"/>
    <w:link w:val="Footer"/>
    <w:uiPriority w:val="99"/>
    <w:rsid w:val="00292B67"/>
    <w:rPr>
      <w:bCs/>
      <w:sz w:val="22"/>
    </w:rPr>
  </w:style>
  <w:style w:type="paragraph" w:styleId="TOC1">
    <w:name w:val="toc 1"/>
    <w:basedOn w:val="Normal"/>
    <w:next w:val="Normal"/>
    <w:autoRedefine/>
    <w:uiPriority w:val="39"/>
    <w:rsid w:val="00292B67"/>
    <w:pPr>
      <w:tabs>
        <w:tab w:val="right" w:leader="dot" w:pos="9350"/>
      </w:tabs>
      <w:spacing w:before="120"/>
    </w:pPr>
    <w:rPr>
      <w:rFonts w:cs="Cambria"/>
      <w:b/>
      <w:bCs/>
      <w:color w:val="323232"/>
    </w:rPr>
  </w:style>
  <w:style w:type="paragraph" w:styleId="TOC2">
    <w:name w:val="toc 2"/>
    <w:basedOn w:val="Normal"/>
    <w:next w:val="Normal"/>
    <w:autoRedefine/>
    <w:uiPriority w:val="39"/>
    <w:rsid w:val="00292B67"/>
    <w:pPr>
      <w:spacing w:after="0"/>
      <w:ind w:left="220"/>
    </w:pPr>
    <w:rPr>
      <w:rFonts w:cs="Cambria"/>
      <w:smallCaps/>
    </w:rPr>
  </w:style>
  <w:style w:type="character" w:styleId="Hyperlink">
    <w:name w:val="Hyperlink"/>
    <w:uiPriority w:val="99"/>
    <w:rsid w:val="00292B67"/>
    <w:rPr>
      <w:color w:val="0000FF"/>
      <w:u w:val="single"/>
    </w:rPr>
  </w:style>
  <w:style w:type="paragraph" w:customStyle="1" w:styleId="BigHeadOne">
    <w:name w:val="BigHead One"/>
    <w:basedOn w:val="Normal"/>
    <w:rsid w:val="00292B67"/>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292B67"/>
    <w:pPr>
      <w:spacing w:after="100"/>
      <w:ind w:left="660"/>
    </w:pPr>
  </w:style>
  <w:style w:type="paragraph" w:styleId="Title">
    <w:name w:val="Title"/>
    <w:basedOn w:val="Heading1"/>
    <w:next w:val="Normal"/>
    <w:link w:val="TitleChar"/>
    <w:uiPriority w:val="10"/>
    <w:qFormat/>
    <w:rsid w:val="00292B67"/>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292B67"/>
    <w:rPr>
      <w:rFonts w:asciiTheme="minorHAnsi" w:hAnsiTheme="minorHAnsi"/>
      <w:caps/>
      <w:sz w:val="32"/>
      <w:szCs w:val="52"/>
    </w:rPr>
  </w:style>
  <w:style w:type="paragraph" w:styleId="Subtitle">
    <w:name w:val="Subtitle"/>
    <w:basedOn w:val="Normal"/>
    <w:next w:val="Normal"/>
    <w:link w:val="SubtitleChar"/>
    <w:uiPriority w:val="11"/>
    <w:qFormat/>
    <w:rsid w:val="00292B67"/>
    <w:pPr>
      <w:spacing w:after="0"/>
    </w:pPr>
    <w:rPr>
      <w:i/>
      <w:iCs/>
      <w:spacing w:val="13"/>
      <w:szCs w:val="24"/>
    </w:rPr>
  </w:style>
  <w:style w:type="character" w:customStyle="1" w:styleId="SubtitleChar">
    <w:name w:val="Subtitle Char"/>
    <w:link w:val="Subtitle"/>
    <w:uiPriority w:val="11"/>
    <w:rsid w:val="00292B67"/>
    <w:rPr>
      <w:bCs/>
      <w:i/>
      <w:iCs/>
      <w:spacing w:val="13"/>
      <w:sz w:val="22"/>
      <w:szCs w:val="24"/>
    </w:rPr>
  </w:style>
  <w:style w:type="paragraph" w:styleId="NoSpacing">
    <w:name w:val="No Spacing"/>
    <w:basedOn w:val="Normal"/>
    <w:link w:val="NoSpacingChar"/>
    <w:uiPriority w:val="1"/>
    <w:qFormat/>
    <w:rsid w:val="00292B67"/>
    <w:pPr>
      <w:spacing w:after="0"/>
    </w:pPr>
  </w:style>
  <w:style w:type="character" w:customStyle="1" w:styleId="NoSpacingChar">
    <w:name w:val="No Spacing Char"/>
    <w:basedOn w:val="DefaultParagraphFont"/>
    <w:link w:val="NoSpacing"/>
    <w:uiPriority w:val="1"/>
    <w:rsid w:val="00292B67"/>
    <w:rPr>
      <w:bCs/>
      <w:sz w:val="22"/>
    </w:rPr>
  </w:style>
  <w:style w:type="paragraph" w:styleId="TOCHeading">
    <w:name w:val="TOC Heading"/>
    <w:basedOn w:val="Heading1"/>
    <w:next w:val="Normal"/>
    <w:uiPriority w:val="39"/>
    <w:unhideWhenUsed/>
    <w:qFormat/>
    <w:rsid w:val="00292B67"/>
    <w:pPr>
      <w:outlineLvl w:val="9"/>
    </w:pPr>
    <w:rPr>
      <w:lang w:bidi="en-US"/>
    </w:rPr>
  </w:style>
  <w:style w:type="character" w:styleId="Strong">
    <w:name w:val="Strong"/>
    <w:uiPriority w:val="22"/>
    <w:qFormat/>
    <w:rsid w:val="00292B67"/>
    <w:rPr>
      <w:b/>
      <w:bCs/>
    </w:rPr>
  </w:style>
  <w:style w:type="character" w:styleId="Emphasis">
    <w:name w:val="Emphasis"/>
    <w:uiPriority w:val="20"/>
    <w:qFormat/>
    <w:rsid w:val="00292B67"/>
    <w:rPr>
      <w:b/>
      <w:bCs/>
      <w:i/>
      <w:iCs/>
      <w:spacing w:val="10"/>
      <w:bdr w:val="none" w:sz="0" w:space="0" w:color="auto"/>
      <w:shd w:val="clear" w:color="auto" w:fill="auto"/>
    </w:rPr>
  </w:style>
  <w:style w:type="paragraph" w:styleId="Quote">
    <w:name w:val="Quote"/>
    <w:basedOn w:val="Normal"/>
    <w:next w:val="Normal"/>
    <w:link w:val="QuoteChar"/>
    <w:uiPriority w:val="29"/>
    <w:qFormat/>
    <w:rsid w:val="00292B67"/>
    <w:pPr>
      <w:spacing w:before="200" w:after="0"/>
      <w:ind w:right="360"/>
    </w:pPr>
    <w:rPr>
      <w:i/>
      <w:iCs/>
    </w:rPr>
  </w:style>
  <w:style w:type="character" w:customStyle="1" w:styleId="QuoteChar">
    <w:name w:val="Quote Char"/>
    <w:link w:val="Quote"/>
    <w:uiPriority w:val="29"/>
    <w:rsid w:val="00292B67"/>
    <w:rPr>
      <w:bCs/>
      <w:i/>
      <w:iCs/>
      <w:sz w:val="22"/>
    </w:rPr>
  </w:style>
  <w:style w:type="paragraph" w:styleId="IntenseQuote">
    <w:name w:val="Intense Quote"/>
    <w:basedOn w:val="Normal"/>
    <w:next w:val="Normal"/>
    <w:link w:val="IntenseQuoteChar"/>
    <w:uiPriority w:val="30"/>
    <w:qFormat/>
    <w:rsid w:val="00292B6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92B67"/>
    <w:rPr>
      <w:b/>
      <w:i/>
      <w:iCs/>
      <w:sz w:val="22"/>
    </w:rPr>
  </w:style>
  <w:style w:type="character" w:styleId="SubtleEmphasis">
    <w:name w:val="Subtle Emphasis"/>
    <w:uiPriority w:val="19"/>
    <w:qFormat/>
    <w:rsid w:val="00292B67"/>
    <w:rPr>
      <w:i/>
      <w:iCs/>
    </w:rPr>
  </w:style>
  <w:style w:type="character" w:styleId="IntenseEmphasis">
    <w:name w:val="Intense Emphasis"/>
    <w:uiPriority w:val="21"/>
    <w:qFormat/>
    <w:rsid w:val="00292B67"/>
    <w:rPr>
      <w:b/>
      <w:bCs/>
    </w:rPr>
  </w:style>
  <w:style w:type="character" w:styleId="SubtleReference">
    <w:name w:val="Subtle Reference"/>
    <w:uiPriority w:val="31"/>
    <w:qFormat/>
    <w:rsid w:val="00292B67"/>
    <w:rPr>
      <w:smallCaps/>
    </w:rPr>
  </w:style>
  <w:style w:type="character" w:styleId="IntenseReference">
    <w:name w:val="Intense Reference"/>
    <w:uiPriority w:val="32"/>
    <w:qFormat/>
    <w:rsid w:val="00292B67"/>
    <w:rPr>
      <w:smallCaps/>
      <w:spacing w:val="5"/>
      <w:u w:val="single"/>
    </w:rPr>
  </w:style>
  <w:style w:type="character" w:styleId="BookTitle">
    <w:name w:val="Book Title"/>
    <w:aliases w:val="ADOA Title"/>
    <w:uiPriority w:val="33"/>
    <w:qFormat/>
    <w:rsid w:val="00292B67"/>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292B67"/>
    <w:pPr>
      <w:spacing w:after="100"/>
      <w:ind w:left="440"/>
    </w:pPr>
  </w:style>
  <w:style w:type="character" w:styleId="FollowedHyperlink">
    <w:name w:val="FollowedHyperlink"/>
    <w:uiPriority w:val="99"/>
    <w:semiHidden/>
    <w:unhideWhenUsed/>
    <w:rsid w:val="00292B67"/>
    <w:rPr>
      <w:color w:val="800080"/>
      <w:u w:val="single"/>
    </w:rPr>
  </w:style>
  <w:style w:type="paragraph" w:styleId="Caption">
    <w:name w:val="caption"/>
    <w:basedOn w:val="Normal"/>
    <w:next w:val="Normal"/>
    <w:uiPriority w:val="35"/>
    <w:unhideWhenUsed/>
    <w:qFormat/>
    <w:rsid w:val="00292B67"/>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292B67"/>
    <w:rPr>
      <w:bCs/>
      <w:sz w:val="24"/>
    </w:rPr>
  </w:style>
  <w:style w:type="character" w:customStyle="1" w:styleId="apple-converted-space">
    <w:name w:val="apple-converted-space"/>
    <w:basedOn w:val="DefaultParagraphFont"/>
    <w:rsid w:val="00292B67"/>
  </w:style>
  <w:style w:type="character" w:styleId="PlaceholderText">
    <w:name w:val="Placeholder Text"/>
    <w:uiPriority w:val="99"/>
    <w:semiHidden/>
    <w:rsid w:val="00292B67"/>
    <w:rPr>
      <w:color w:val="808080"/>
    </w:rPr>
  </w:style>
  <w:style w:type="paragraph" w:customStyle="1" w:styleId="ListAlpha">
    <w:name w:val="List Alpha"/>
    <w:basedOn w:val="Heading3"/>
    <w:link w:val="ListAlphaChar"/>
    <w:qFormat/>
    <w:rsid w:val="00292B67"/>
    <w:pPr>
      <w:numPr>
        <w:ilvl w:val="0"/>
        <w:numId w:val="3"/>
      </w:numPr>
      <w:spacing w:before="120"/>
    </w:pPr>
  </w:style>
  <w:style w:type="character" w:customStyle="1" w:styleId="ListAlphaChar">
    <w:name w:val="List Alpha Char"/>
    <w:link w:val="ListAlpha"/>
    <w:rsid w:val="00292B67"/>
    <w:rPr>
      <w:sz w:val="22"/>
    </w:rPr>
  </w:style>
  <w:style w:type="paragraph" w:customStyle="1" w:styleId="DocumentNumber">
    <w:name w:val="Document Number"/>
    <w:basedOn w:val="Caption"/>
    <w:qFormat/>
    <w:rsid w:val="00292B67"/>
  </w:style>
  <w:style w:type="paragraph" w:customStyle="1" w:styleId="EffectiveDate">
    <w:name w:val="Effective Date"/>
    <w:basedOn w:val="Caption"/>
    <w:qFormat/>
    <w:rsid w:val="00292B67"/>
  </w:style>
  <w:style w:type="paragraph" w:customStyle="1" w:styleId="RevisionNumber">
    <w:name w:val="Revision Number"/>
    <w:basedOn w:val="Caption"/>
    <w:qFormat/>
    <w:rsid w:val="00292B67"/>
  </w:style>
  <w:style w:type="character" w:styleId="CommentReference">
    <w:name w:val="annotation reference"/>
    <w:unhideWhenUsed/>
    <w:rsid w:val="00F21300"/>
    <w:rPr>
      <w:sz w:val="16"/>
      <w:szCs w:val="16"/>
    </w:rPr>
  </w:style>
  <w:style w:type="paragraph" w:styleId="CommentText">
    <w:name w:val="annotation text"/>
    <w:basedOn w:val="Normal"/>
    <w:link w:val="CommentTextChar"/>
    <w:unhideWhenUsed/>
    <w:rsid w:val="00F21300"/>
    <w:pPr>
      <w:spacing w:after="0"/>
    </w:pPr>
    <w:rPr>
      <w:rFonts w:ascii="Arial" w:hAnsi="Arial"/>
      <w:sz w:val="20"/>
    </w:rPr>
  </w:style>
  <w:style w:type="character" w:customStyle="1" w:styleId="CommentTextChar">
    <w:name w:val="Comment Text Char"/>
    <w:basedOn w:val="DefaultParagraphFont"/>
    <w:link w:val="CommentText"/>
    <w:rsid w:val="00F21300"/>
    <w:rPr>
      <w:rFonts w:ascii="Arial" w:hAnsi="Arial"/>
    </w:rPr>
  </w:style>
  <w:style w:type="paragraph" w:styleId="CommentSubject">
    <w:name w:val="annotation subject"/>
    <w:basedOn w:val="CommentText"/>
    <w:next w:val="CommentText"/>
    <w:link w:val="CommentSubjectChar"/>
    <w:uiPriority w:val="99"/>
    <w:semiHidden/>
    <w:unhideWhenUsed/>
    <w:rsid w:val="00CF7847"/>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CF7847"/>
    <w:rPr>
      <w:rFonts w:ascii="Times New Roman" w:hAnsi="Times New Roman"/>
      <w:b/>
      <w:bCs/>
    </w:rPr>
  </w:style>
  <w:style w:type="paragraph" w:styleId="ListBullet4">
    <w:name w:val="List Bullet 4"/>
    <w:basedOn w:val="Normal"/>
    <w:uiPriority w:val="99"/>
    <w:semiHidden/>
    <w:unhideWhenUsed/>
    <w:rsid w:val="00292B67"/>
    <w:pPr>
      <w:numPr>
        <w:numId w:val="2"/>
      </w:numPr>
      <w:contextualSpacing/>
    </w:pPr>
  </w:style>
  <w:style w:type="character" w:customStyle="1" w:styleId="Heading7Char1">
    <w:name w:val="Heading 7 Char1"/>
    <w:basedOn w:val="DefaultParagraphFont"/>
    <w:uiPriority w:val="9"/>
    <w:semiHidden/>
    <w:rsid w:val="00A41F05"/>
    <w:rPr>
      <w:rFonts w:asciiTheme="majorHAnsi" w:eastAsiaTheme="majorEastAsia" w:hAnsiTheme="majorHAnsi" w:cstheme="majorBidi"/>
      <w:i/>
      <w:iCs/>
      <w:color w:val="404040" w:themeColor="text1" w:themeTint="BF"/>
      <w:sz w:val="24"/>
      <w:szCs w:val="22"/>
    </w:rPr>
  </w:style>
  <w:style w:type="table" w:styleId="LightList">
    <w:name w:val="Light List"/>
    <w:basedOn w:val="TableNormal"/>
    <w:uiPriority w:val="61"/>
    <w:rsid w:val="00015C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174A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276BEC"/>
    <w:pPr>
      <w:numPr>
        <w:numId w:val="41"/>
      </w:numPr>
      <w:ind w:left="2520"/>
    </w:pPr>
    <w:rPr>
      <w:bCs/>
    </w:rPr>
  </w:style>
  <w:style w:type="character" w:customStyle="1" w:styleId="Number1Char">
    <w:name w:val="Number1 Char"/>
    <w:basedOn w:val="DefaultParagraphFont"/>
    <w:link w:val="Number1"/>
    <w:rsid w:val="00276BE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509"/>
    <w:pPr>
      <w:spacing w:after="200" w:line="276" w:lineRule="auto"/>
    </w:pPr>
    <w:rPr>
      <w:rFonts w:asciiTheme="minorHAnsi" w:eastAsiaTheme="minorHAnsi" w:hAnsiTheme="minorHAnsi" w:cstheme="minorBidi"/>
      <w:sz w:val="22"/>
      <w:szCs w:val="22"/>
    </w:rPr>
  </w:style>
  <w:style w:type="paragraph" w:styleId="Heading1">
    <w:name w:val="heading 1"/>
    <w:next w:val="Normal"/>
    <w:link w:val="Heading1Char"/>
    <w:uiPriority w:val="9"/>
    <w:qFormat/>
    <w:rsid w:val="00292B67"/>
    <w:pPr>
      <w:numPr>
        <w:numId w:val="5"/>
      </w:numPr>
      <w:pBdr>
        <w:bottom w:val="single" w:sz="4" w:space="1" w:color="auto"/>
      </w:pBdr>
      <w:spacing w:before="360" w:after="120" w:line="276" w:lineRule="auto"/>
      <w:contextualSpacing/>
      <w:outlineLvl w:val="0"/>
    </w:pPr>
    <w:rPr>
      <w:rFonts w:asciiTheme="minorHAnsi" w:hAnsiTheme="minorHAnsi"/>
      <w:b/>
      <w:caps/>
      <w:sz w:val="24"/>
      <w:szCs w:val="28"/>
    </w:rPr>
  </w:style>
  <w:style w:type="paragraph" w:styleId="Heading2">
    <w:name w:val="heading 2"/>
    <w:basedOn w:val="Normal"/>
    <w:next w:val="ListParagraph"/>
    <w:link w:val="Heading2Char"/>
    <w:uiPriority w:val="9"/>
    <w:unhideWhenUsed/>
    <w:qFormat/>
    <w:rsid w:val="00292B67"/>
    <w:pPr>
      <w:numPr>
        <w:ilvl w:val="1"/>
        <w:numId w:val="5"/>
      </w:numPr>
      <w:spacing w:before="200"/>
      <w:ind w:left="720"/>
      <w:outlineLvl w:val="1"/>
    </w:pPr>
    <w:rPr>
      <w:bCs/>
      <w:szCs w:val="26"/>
    </w:rPr>
  </w:style>
  <w:style w:type="paragraph" w:styleId="Heading3">
    <w:name w:val="heading 3"/>
    <w:basedOn w:val="Normal"/>
    <w:next w:val="Normal"/>
    <w:link w:val="Heading3Char"/>
    <w:uiPriority w:val="9"/>
    <w:unhideWhenUsed/>
    <w:qFormat/>
    <w:rsid w:val="00292B67"/>
    <w:pPr>
      <w:numPr>
        <w:ilvl w:val="2"/>
        <w:numId w:val="5"/>
      </w:numPr>
      <w:spacing w:before="200"/>
      <w:ind w:left="1440"/>
      <w:outlineLvl w:val="2"/>
    </w:pPr>
    <w:rPr>
      <w:bCs/>
    </w:rPr>
  </w:style>
  <w:style w:type="paragraph" w:styleId="Heading4">
    <w:name w:val="heading 4"/>
    <w:basedOn w:val="ListBullet4"/>
    <w:next w:val="ListAlpha"/>
    <w:link w:val="Heading4Char"/>
    <w:autoRedefine/>
    <w:uiPriority w:val="9"/>
    <w:unhideWhenUsed/>
    <w:qFormat/>
    <w:rsid w:val="00292B67"/>
    <w:pPr>
      <w:spacing w:before="200" w:after="0"/>
      <w:ind w:left="2880"/>
      <w:outlineLvl w:val="3"/>
    </w:pPr>
    <w:rPr>
      <w:bCs/>
      <w:iCs/>
    </w:rPr>
  </w:style>
  <w:style w:type="paragraph" w:styleId="Heading5">
    <w:name w:val="heading 5"/>
    <w:aliases w:val="List Paragraph Heading 3"/>
    <w:basedOn w:val="Normal"/>
    <w:next w:val="Normal"/>
    <w:link w:val="Heading5Char"/>
    <w:uiPriority w:val="9"/>
    <w:unhideWhenUsed/>
    <w:qFormat/>
    <w:rsid w:val="00292B67"/>
    <w:pPr>
      <w:spacing w:before="200"/>
      <w:ind w:left="1584"/>
      <w:outlineLvl w:val="4"/>
    </w:pPr>
    <w:rPr>
      <w:b/>
      <w:bCs/>
    </w:rPr>
  </w:style>
  <w:style w:type="paragraph" w:styleId="Heading6">
    <w:name w:val="heading 6"/>
    <w:aliases w:val="Note"/>
    <w:basedOn w:val="ListParagraph"/>
    <w:next w:val="Normal"/>
    <w:link w:val="Heading6Char"/>
    <w:uiPriority w:val="9"/>
    <w:unhideWhenUsed/>
    <w:qFormat/>
    <w:rsid w:val="00292B67"/>
    <w:pPr>
      <w:spacing w:before="12" w:line="271" w:lineRule="auto"/>
      <w:ind w:left="720"/>
      <w:outlineLvl w:val="5"/>
    </w:pPr>
    <w:rPr>
      <w:b/>
      <w:bCs w:val="0"/>
      <w:i/>
      <w:iCs/>
      <w:sz w:val="20"/>
    </w:rPr>
  </w:style>
  <w:style w:type="paragraph" w:styleId="Heading7">
    <w:name w:val="heading 7"/>
    <w:aliases w:val="Bullet 1"/>
    <w:basedOn w:val="ListAlpha"/>
    <w:next w:val="Normal"/>
    <w:link w:val="Heading7Char"/>
    <w:uiPriority w:val="9"/>
    <w:unhideWhenUsed/>
    <w:qFormat/>
    <w:rsid w:val="00292B67"/>
    <w:pPr>
      <w:numPr>
        <w:numId w:val="4"/>
      </w:numPr>
      <w:ind w:left="1800"/>
      <w:outlineLvl w:val="6"/>
    </w:pPr>
    <w:rPr>
      <w:iCs/>
    </w:rPr>
  </w:style>
  <w:style w:type="paragraph" w:styleId="Heading8">
    <w:name w:val="heading 8"/>
    <w:aliases w:val="Title Heading"/>
    <w:basedOn w:val="Normal"/>
    <w:next w:val="Normal"/>
    <w:link w:val="Heading8Char"/>
    <w:uiPriority w:val="9"/>
    <w:unhideWhenUsed/>
    <w:qFormat/>
    <w:rsid w:val="00292B67"/>
    <w:pPr>
      <w:numPr>
        <w:ilvl w:val="7"/>
        <w:numId w:val="5"/>
      </w:numPr>
      <w:spacing w:after="0"/>
      <w:outlineLvl w:val="7"/>
    </w:pPr>
  </w:style>
  <w:style w:type="paragraph" w:styleId="Heading9">
    <w:name w:val="heading 9"/>
    <w:aliases w:val="Bullet 2"/>
    <w:basedOn w:val="ListAlpha"/>
    <w:next w:val="Normal"/>
    <w:link w:val="Heading9Char"/>
    <w:uiPriority w:val="9"/>
    <w:unhideWhenUsed/>
    <w:qFormat/>
    <w:rsid w:val="00292B67"/>
    <w:pPr>
      <w:numPr>
        <w:numId w:val="1"/>
      </w:numPr>
      <w:ind w:left="2520"/>
      <w:outlineLvl w:val="8"/>
    </w:pPr>
    <w:rPr>
      <w:iCs/>
    </w:rPr>
  </w:style>
  <w:style w:type="character" w:default="1" w:styleId="DefaultParagraphFont">
    <w:name w:val="Default Paragraph Font"/>
    <w:uiPriority w:val="1"/>
    <w:semiHidden/>
    <w:unhideWhenUsed/>
    <w:rsid w:val="00DD55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5509"/>
  </w:style>
  <w:style w:type="character" w:customStyle="1" w:styleId="Heading1Char">
    <w:name w:val="Heading 1 Char"/>
    <w:link w:val="Heading1"/>
    <w:uiPriority w:val="9"/>
    <w:rsid w:val="00292B67"/>
    <w:rPr>
      <w:rFonts w:asciiTheme="minorHAnsi" w:hAnsiTheme="minorHAnsi"/>
      <w:b/>
      <w:caps/>
      <w:sz w:val="24"/>
      <w:szCs w:val="28"/>
    </w:rPr>
  </w:style>
  <w:style w:type="character" w:customStyle="1" w:styleId="Heading2Char">
    <w:name w:val="Heading 2 Char"/>
    <w:link w:val="Heading2"/>
    <w:uiPriority w:val="9"/>
    <w:rsid w:val="00292B67"/>
    <w:rPr>
      <w:sz w:val="22"/>
      <w:szCs w:val="26"/>
    </w:rPr>
  </w:style>
  <w:style w:type="character" w:customStyle="1" w:styleId="Heading3Char">
    <w:name w:val="Heading 3 Char"/>
    <w:link w:val="Heading3"/>
    <w:uiPriority w:val="9"/>
    <w:rsid w:val="00292B67"/>
    <w:rPr>
      <w:sz w:val="22"/>
    </w:rPr>
  </w:style>
  <w:style w:type="character" w:customStyle="1" w:styleId="Heading4Char">
    <w:name w:val="Heading 4 Char"/>
    <w:link w:val="Heading4"/>
    <w:uiPriority w:val="9"/>
    <w:rsid w:val="00292B67"/>
    <w:rPr>
      <w:iCs/>
      <w:sz w:val="22"/>
    </w:rPr>
  </w:style>
  <w:style w:type="character" w:customStyle="1" w:styleId="Heading5Char">
    <w:name w:val="Heading 5 Char"/>
    <w:aliases w:val="List Paragraph Heading 3 Char"/>
    <w:link w:val="Heading5"/>
    <w:uiPriority w:val="9"/>
    <w:rsid w:val="00292B67"/>
    <w:rPr>
      <w:b/>
      <w:sz w:val="22"/>
    </w:rPr>
  </w:style>
  <w:style w:type="character" w:customStyle="1" w:styleId="Heading6Char">
    <w:name w:val="Heading 6 Char"/>
    <w:aliases w:val="Note Char"/>
    <w:link w:val="Heading6"/>
    <w:uiPriority w:val="9"/>
    <w:rsid w:val="00292B67"/>
    <w:rPr>
      <w:b/>
      <w:i/>
      <w:iCs/>
    </w:rPr>
  </w:style>
  <w:style w:type="character" w:customStyle="1" w:styleId="Heading7Char">
    <w:name w:val="Heading 7 Char"/>
    <w:aliases w:val="Bullet 1 Char"/>
    <w:link w:val="Heading7"/>
    <w:uiPriority w:val="9"/>
    <w:rsid w:val="00292B67"/>
    <w:rPr>
      <w:iCs/>
      <w:sz w:val="22"/>
    </w:rPr>
  </w:style>
  <w:style w:type="character" w:customStyle="1" w:styleId="Heading8Char">
    <w:name w:val="Heading 8 Char"/>
    <w:aliases w:val="Title Heading Char"/>
    <w:link w:val="Heading8"/>
    <w:uiPriority w:val="9"/>
    <w:rsid w:val="00292B67"/>
    <w:rPr>
      <w:bCs/>
      <w:sz w:val="22"/>
    </w:rPr>
  </w:style>
  <w:style w:type="character" w:customStyle="1" w:styleId="Heading9Char">
    <w:name w:val="Heading 9 Char"/>
    <w:aliases w:val="Bullet 2 Char"/>
    <w:link w:val="Heading9"/>
    <w:uiPriority w:val="9"/>
    <w:rsid w:val="00292B67"/>
    <w:rPr>
      <w:iCs/>
      <w:sz w:val="22"/>
    </w:rPr>
  </w:style>
  <w:style w:type="paragraph" w:styleId="BalloonText">
    <w:name w:val="Balloon Text"/>
    <w:basedOn w:val="Normal"/>
    <w:link w:val="BalloonTextChar"/>
    <w:uiPriority w:val="99"/>
    <w:semiHidden/>
    <w:unhideWhenUsed/>
    <w:rsid w:val="00292B67"/>
    <w:pPr>
      <w:spacing w:after="0"/>
    </w:pPr>
    <w:rPr>
      <w:rFonts w:ascii="Tahoma" w:hAnsi="Tahoma" w:cs="Tahoma"/>
      <w:sz w:val="16"/>
      <w:szCs w:val="16"/>
    </w:rPr>
  </w:style>
  <w:style w:type="character" w:customStyle="1" w:styleId="BalloonTextChar">
    <w:name w:val="Balloon Text Char"/>
    <w:link w:val="BalloonText"/>
    <w:uiPriority w:val="99"/>
    <w:semiHidden/>
    <w:rsid w:val="00292B67"/>
    <w:rPr>
      <w:rFonts w:ascii="Tahoma" w:hAnsi="Tahoma" w:cs="Tahoma"/>
      <w:bCs/>
      <w:sz w:val="16"/>
      <w:szCs w:val="16"/>
    </w:rPr>
  </w:style>
  <w:style w:type="table" w:styleId="TableGrid">
    <w:name w:val="Table Grid"/>
    <w:basedOn w:val="TableNormal"/>
    <w:uiPriority w:val="59"/>
    <w:rsid w:val="00292B67"/>
    <w:rPr>
      <w:bCs/>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next w:val="Normal"/>
    <w:uiPriority w:val="99"/>
    <w:rsid w:val="00292B67"/>
    <w:pPr>
      <w:autoSpaceDE w:val="0"/>
      <w:autoSpaceDN w:val="0"/>
      <w:adjustRightInd w:val="0"/>
      <w:spacing w:after="0"/>
    </w:pPr>
    <w:rPr>
      <w:rFonts w:ascii="GAMEFC+Arial" w:hAnsi="GAMEFC+Arial"/>
      <w:szCs w:val="24"/>
    </w:rPr>
  </w:style>
  <w:style w:type="paragraph" w:customStyle="1" w:styleId="bullet">
    <w:name w:val="bullet"/>
    <w:basedOn w:val="Normal"/>
    <w:next w:val="Normal"/>
    <w:uiPriority w:val="99"/>
    <w:rsid w:val="00292B67"/>
    <w:pPr>
      <w:autoSpaceDE w:val="0"/>
      <w:autoSpaceDN w:val="0"/>
      <w:adjustRightInd w:val="0"/>
      <w:spacing w:after="0"/>
    </w:pPr>
    <w:rPr>
      <w:szCs w:val="24"/>
    </w:rPr>
  </w:style>
  <w:style w:type="paragraph" w:styleId="ListParagraph">
    <w:name w:val="List Paragraph"/>
    <w:aliases w:val="List Paragraph Heading 2"/>
    <w:link w:val="ListParagraphChar"/>
    <w:uiPriority w:val="34"/>
    <w:qFormat/>
    <w:rsid w:val="00292B67"/>
    <w:pPr>
      <w:ind w:left="734"/>
      <w:contextualSpacing/>
    </w:pPr>
    <w:rPr>
      <w:bCs/>
      <w:sz w:val="24"/>
    </w:rPr>
  </w:style>
  <w:style w:type="paragraph" w:styleId="Header">
    <w:name w:val="header"/>
    <w:basedOn w:val="Normal"/>
    <w:link w:val="HeaderChar"/>
    <w:uiPriority w:val="99"/>
    <w:unhideWhenUsed/>
    <w:rsid w:val="00292B67"/>
    <w:pPr>
      <w:tabs>
        <w:tab w:val="center" w:pos="4680"/>
        <w:tab w:val="right" w:pos="9360"/>
      </w:tabs>
      <w:spacing w:after="0"/>
    </w:pPr>
  </w:style>
  <w:style w:type="character" w:customStyle="1" w:styleId="HeaderChar">
    <w:name w:val="Header Char"/>
    <w:basedOn w:val="DefaultParagraphFont"/>
    <w:link w:val="Header"/>
    <w:uiPriority w:val="99"/>
    <w:rsid w:val="00292B67"/>
    <w:rPr>
      <w:bCs/>
      <w:sz w:val="22"/>
    </w:rPr>
  </w:style>
  <w:style w:type="paragraph" w:styleId="Footer">
    <w:name w:val="footer"/>
    <w:basedOn w:val="Normal"/>
    <w:link w:val="FooterChar"/>
    <w:uiPriority w:val="99"/>
    <w:unhideWhenUsed/>
    <w:rsid w:val="00292B67"/>
    <w:pPr>
      <w:tabs>
        <w:tab w:val="center" w:pos="4680"/>
        <w:tab w:val="right" w:pos="9360"/>
      </w:tabs>
      <w:spacing w:after="0"/>
    </w:pPr>
  </w:style>
  <w:style w:type="character" w:customStyle="1" w:styleId="FooterChar">
    <w:name w:val="Footer Char"/>
    <w:basedOn w:val="DefaultParagraphFont"/>
    <w:link w:val="Footer"/>
    <w:uiPriority w:val="99"/>
    <w:rsid w:val="00292B67"/>
    <w:rPr>
      <w:bCs/>
      <w:sz w:val="22"/>
    </w:rPr>
  </w:style>
  <w:style w:type="paragraph" w:styleId="TOC1">
    <w:name w:val="toc 1"/>
    <w:basedOn w:val="Normal"/>
    <w:next w:val="Normal"/>
    <w:autoRedefine/>
    <w:uiPriority w:val="39"/>
    <w:rsid w:val="00292B67"/>
    <w:pPr>
      <w:tabs>
        <w:tab w:val="right" w:leader="dot" w:pos="9350"/>
      </w:tabs>
      <w:spacing w:before="120"/>
    </w:pPr>
    <w:rPr>
      <w:rFonts w:cs="Cambria"/>
      <w:b/>
      <w:bCs/>
      <w:color w:val="323232"/>
    </w:rPr>
  </w:style>
  <w:style w:type="paragraph" w:styleId="TOC2">
    <w:name w:val="toc 2"/>
    <w:basedOn w:val="Normal"/>
    <w:next w:val="Normal"/>
    <w:autoRedefine/>
    <w:uiPriority w:val="39"/>
    <w:rsid w:val="00292B67"/>
    <w:pPr>
      <w:spacing w:after="0"/>
      <w:ind w:left="220"/>
    </w:pPr>
    <w:rPr>
      <w:rFonts w:cs="Cambria"/>
      <w:smallCaps/>
    </w:rPr>
  </w:style>
  <w:style w:type="character" w:styleId="Hyperlink">
    <w:name w:val="Hyperlink"/>
    <w:uiPriority w:val="99"/>
    <w:rsid w:val="00292B67"/>
    <w:rPr>
      <w:color w:val="0000FF"/>
      <w:u w:val="single"/>
    </w:rPr>
  </w:style>
  <w:style w:type="paragraph" w:customStyle="1" w:styleId="BigHeadOne">
    <w:name w:val="BigHead One"/>
    <w:basedOn w:val="Normal"/>
    <w:rsid w:val="00292B67"/>
    <w:pPr>
      <w:pBdr>
        <w:bottom w:val="single" w:sz="4" w:space="1" w:color="auto"/>
      </w:pBdr>
      <w:overflowPunct w:val="0"/>
      <w:autoSpaceDE w:val="0"/>
      <w:autoSpaceDN w:val="0"/>
      <w:adjustRightInd w:val="0"/>
      <w:spacing w:after="0"/>
      <w:jc w:val="both"/>
      <w:textAlignment w:val="baseline"/>
    </w:pPr>
    <w:rPr>
      <w:rFonts w:ascii="Helvetica" w:hAnsi="Helvetica"/>
      <w:smallCaps/>
      <w:sz w:val="40"/>
    </w:rPr>
  </w:style>
  <w:style w:type="paragraph" w:styleId="TOC4">
    <w:name w:val="toc 4"/>
    <w:basedOn w:val="Normal"/>
    <w:next w:val="Normal"/>
    <w:autoRedefine/>
    <w:uiPriority w:val="39"/>
    <w:unhideWhenUsed/>
    <w:rsid w:val="00292B67"/>
    <w:pPr>
      <w:spacing w:after="100"/>
      <w:ind w:left="660"/>
    </w:pPr>
  </w:style>
  <w:style w:type="paragraph" w:styleId="Title">
    <w:name w:val="Title"/>
    <w:basedOn w:val="Heading1"/>
    <w:next w:val="Normal"/>
    <w:link w:val="TitleChar"/>
    <w:uiPriority w:val="10"/>
    <w:qFormat/>
    <w:rsid w:val="00292B67"/>
    <w:pPr>
      <w:numPr>
        <w:numId w:val="0"/>
      </w:numPr>
      <w:pBdr>
        <w:bottom w:val="none" w:sz="0" w:space="0" w:color="auto"/>
      </w:pBdr>
      <w:spacing w:before="0" w:line="240" w:lineRule="auto"/>
      <w:outlineLvl w:val="9"/>
    </w:pPr>
    <w:rPr>
      <w:b w:val="0"/>
      <w:sz w:val="32"/>
      <w:szCs w:val="52"/>
    </w:rPr>
  </w:style>
  <w:style w:type="character" w:customStyle="1" w:styleId="TitleChar">
    <w:name w:val="Title Char"/>
    <w:link w:val="Title"/>
    <w:uiPriority w:val="10"/>
    <w:rsid w:val="00292B67"/>
    <w:rPr>
      <w:rFonts w:asciiTheme="minorHAnsi" w:hAnsiTheme="minorHAnsi"/>
      <w:caps/>
      <w:sz w:val="32"/>
      <w:szCs w:val="52"/>
    </w:rPr>
  </w:style>
  <w:style w:type="paragraph" w:styleId="Subtitle">
    <w:name w:val="Subtitle"/>
    <w:basedOn w:val="Normal"/>
    <w:next w:val="Normal"/>
    <w:link w:val="SubtitleChar"/>
    <w:uiPriority w:val="11"/>
    <w:qFormat/>
    <w:rsid w:val="00292B67"/>
    <w:pPr>
      <w:spacing w:after="0"/>
    </w:pPr>
    <w:rPr>
      <w:i/>
      <w:iCs/>
      <w:spacing w:val="13"/>
      <w:szCs w:val="24"/>
    </w:rPr>
  </w:style>
  <w:style w:type="character" w:customStyle="1" w:styleId="SubtitleChar">
    <w:name w:val="Subtitle Char"/>
    <w:link w:val="Subtitle"/>
    <w:uiPriority w:val="11"/>
    <w:rsid w:val="00292B67"/>
    <w:rPr>
      <w:bCs/>
      <w:i/>
      <w:iCs/>
      <w:spacing w:val="13"/>
      <w:sz w:val="22"/>
      <w:szCs w:val="24"/>
    </w:rPr>
  </w:style>
  <w:style w:type="paragraph" w:styleId="NoSpacing">
    <w:name w:val="No Spacing"/>
    <w:basedOn w:val="Normal"/>
    <w:link w:val="NoSpacingChar"/>
    <w:uiPriority w:val="1"/>
    <w:qFormat/>
    <w:rsid w:val="00292B67"/>
    <w:pPr>
      <w:spacing w:after="0"/>
    </w:pPr>
  </w:style>
  <w:style w:type="character" w:customStyle="1" w:styleId="NoSpacingChar">
    <w:name w:val="No Spacing Char"/>
    <w:basedOn w:val="DefaultParagraphFont"/>
    <w:link w:val="NoSpacing"/>
    <w:uiPriority w:val="1"/>
    <w:rsid w:val="00292B67"/>
    <w:rPr>
      <w:bCs/>
      <w:sz w:val="22"/>
    </w:rPr>
  </w:style>
  <w:style w:type="paragraph" w:styleId="TOCHeading">
    <w:name w:val="TOC Heading"/>
    <w:basedOn w:val="Heading1"/>
    <w:next w:val="Normal"/>
    <w:uiPriority w:val="39"/>
    <w:unhideWhenUsed/>
    <w:qFormat/>
    <w:rsid w:val="00292B67"/>
    <w:pPr>
      <w:outlineLvl w:val="9"/>
    </w:pPr>
    <w:rPr>
      <w:lang w:bidi="en-US"/>
    </w:rPr>
  </w:style>
  <w:style w:type="character" w:styleId="Strong">
    <w:name w:val="Strong"/>
    <w:uiPriority w:val="22"/>
    <w:qFormat/>
    <w:rsid w:val="00292B67"/>
    <w:rPr>
      <w:b/>
      <w:bCs/>
    </w:rPr>
  </w:style>
  <w:style w:type="character" w:styleId="Emphasis">
    <w:name w:val="Emphasis"/>
    <w:uiPriority w:val="20"/>
    <w:qFormat/>
    <w:rsid w:val="00292B67"/>
    <w:rPr>
      <w:b/>
      <w:bCs/>
      <w:i/>
      <w:iCs/>
      <w:spacing w:val="10"/>
      <w:bdr w:val="none" w:sz="0" w:space="0" w:color="auto"/>
      <w:shd w:val="clear" w:color="auto" w:fill="auto"/>
    </w:rPr>
  </w:style>
  <w:style w:type="paragraph" w:styleId="Quote">
    <w:name w:val="Quote"/>
    <w:basedOn w:val="Normal"/>
    <w:next w:val="Normal"/>
    <w:link w:val="QuoteChar"/>
    <w:uiPriority w:val="29"/>
    <w:qFormat/>
    <w:rsid w:val="00292B67"/>
    <w:pPr>
      <w:spacing w:before="200" w:after="0"/>
      <w:ind w:right="360"/>
    </w:pPr>
    <w:rPr>
      <w:i/>
      <w:iCs/>
    </w:rPr>
  </w:style>
  <w:style w:type="character" w:customStyle="1" w:styleId="QuoteChar">
    <w:name w:val="Quote Char"/>
    <w:link w:val="Quote"/>
    <w:uiPriority w:val="29"/>
    <w:rsid w:val="00292B67"/>
    <w:rPr>
      <w:bCs/>
      <w:i/>
      <w:iCs/>
      <w:sz w:val="22"/>
    </w:rPr>
  </w:style>
  <w:style w:type="paragraph" w:styleId="IntenseQuote">
    <w:name w:val="Intense Quote"/>
    <w:basedOn w:val="Normal"/>
    <w:next w:val="Normal"/>
    <w:link w:val="IntenseQuoteChar"/>
    <w:uiPriority w:val="30"/>
    <w:qFormat/>
    <w:rsid w:val="00292B67"/>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292B67"/>
    <w:rPr>
      <w:b/>
      <w:i/>
      <w:iCs/>
      <w:sz w:val="22"/>
    </w:rPr>
  </w:style>
  <w:style w:type="character" w:styleId="SubtleEmphasis">
    <w:name w:val="Subtle Emphasis"/>
    <w:uiPriority w:val="19"/>
    <w:qFormat/>
    <w:rsid w:val="00292B67"/>
    <w:rPr>
      <w:i/>
      <w:iCs/>
    </w:rPr>
  </w:style>
  <w:style w:type="character" w:styleId="IntenseEmphasis">
    <w:name w:val="Intense Emphasis"/>
    <w:uiPriority w:val="21"/>
    <w:qFormat/>
    <w:rsid w:val="00292B67"/>
    <w:rPr>
      <w:b/>
      <w:bCs/>
    </w:rPr>
  </w:style>
  <w:style w:type="character" w:styleId="SubtleReference">
    <w:name w:val="Subtle Reference"/>
    <w:uiPriority w:val="31"/>
    <w:qFormat/>
    <w:rsid w:val="00292B67"/>
    <w:rPr>
      <w:smallCaps/>
    </w:rPr>
  </w:style>
  <w:style w:type="character" w:styleId="IntenseReference">
    <w:name w:val="Intense Reference"/>
    <w:uiPriority w:val="32"/>
    <w:qFormat/>
    <w:rsid w:val="00292B67"/>
    <w:rPr>
      <w:smallCaps/>
      <w:spacing w:val="5"/>
      <w:u w:val="single"/>
    </w:rPr>
  </w:style>
  <w:style w:type="character" w:styleId="BookTitle">
    <w:name w:val="Book Title"/>
    <w:aliases w:val="ADOA Title"/>
    <w:uiPriority w:val="33"/>
    <w:qFormat/>
    <w:rsid w:val="00292B67"/>
    <w:rPr>
      <w:rFonts w:asciiTheme="minorHAnsi" w:hAnsiTheme="minorHAnsi"/>
      <w:i/>
      <w:iCs/>
      <w:caps w:val="0"/>
      <w:smallCaps/>
      <w:color w:val="auto"/>
      <w:spacing w:val="0"/>
      <w:sz w:val="28"/>
    </w:rPr>
  </w:style>
  <w:style w:type="paragraph" w:styleId="TOC3">
    <w:name w:val="toc 3"/>
    <w:basedOn w:val="Normal"/>
    <w:next w:val="Normal"/>
    <w:autoRedefine/>
    <w:uiPriority w:val="39"/>
    <w:unhideWhenUsed/>
    <w:rsid w:val="00292B67"/>
    <w:pPr>
      <w:spacing w:after="100"/>
      <w:ind w:left="440"/>
    </w:pPr>
  </w:style>
  <w:style w:type="character" w:styleId="FollowedHyperlink">
    <w:name w:val="FollowedHyperlink"/>
    <w:uiPriority w:val="99"/>
    <w:semiHidden/>
    <w:unhideWhenUsed/>
    <w:rsid w:val="00292B67"/>
    <w:rPr>
      <w:color w:val="800080"/>
      <w:u w:val="single"/>
    </w:rPr>
  </w:style>
  <w:style w:type="paragraph" w:styleId="Caption">
    <w:name w:val="caption"/>
    <w:basedOn w:val="Normal"/>
    <w:next w:val="Normal"/>
    <w:uiPriority w:val="35"/>
    <w:unhideWhenUsed/>
    <w:qFormat/>
    <w:rsid w:val="00292B67"/>
    <w:pPr>
      <w:spacing w:after="100" w:afterAutospacing="1"/>
    </w:pPr>
    <w:rPr>
      <w:b/>
      <w:bCs/>
      <w:caps/>
      <w:sz w:val="16"/>
      <w:szCs w:val="18"/>
    </w:rPr>
  </w:style>
  <w:style w:type="character" w:customStyle="1" w:styleId="ListParagraphChar">
    <w:name w:val="List Paragraph Char"/>
    <w:aliases w:val="List Paragraph Heading 2 Char"/>
    <w:link w:val="ListParagraph"/>
    <w:uiPriority w:val="34"/>
    <w:rsid w:val="00292B67"/>
    <w:rPr>
      <w:bCs/>
      <w:sz w:val="24"/>
    </w:rPr>
  </w:style>
  <w:style w:type="character" w:customStyle="1" w:styleId="apple-converted-space">
    <w:name w:val="apple-converted-space"/>
    <w:basedOn w:val="DefaultParagraphFont"/>
    <w:rsid w:val="00292B67"/>
  </w:style>
  <w:style w:type="character" w:styleId="PlaceholderText">
    <w:name w:val="Placeholder Text"/>
    <w:uiPriority w:val="99"/>
    <w:semiHidden/>
    <w:rsid w:val="00292B67"/>
    <w:rPr>
      <w:color w:val="808080"/>
    </w:rPr>
  </w:style>
  <w:style w:type="paragraph" w:customStyle="1" w:styleId="ListAlpha">
    <w:name w:val="List Alpha"/>
    <w:basedOn w:val="Heading3"/>
    <w:link w:val="ListAlphaChar"/>
    <w:qFormat/>
    <w:rsid w:val="00292B67"/>
    <w:pPr>
      <w:numPr>
        <w:ilvl w:val="0"/>
        <w:numId w:val="3"/>
      </w:numPr>
      <w:spacing w:before="120"/>
    </w:pPr>
  </w:style>
  <w:style w:type="character" w:customStyle="1" w:styleId="ListAlphaChar">
    <w:name w:val="List Alpha Char"/>
    <w:link w:val="ListAlpha"/>
    <w:rsid w:val="00292B67"/>
    <w:rPr>
      <w:sz w:val="22"/>
    </w:rPr>
  </w:style>
  <w:style w:type="paragraph" w:customStyle="1" w:styleId="DocumentNumber">
    <w:name w:val="Document Number"/>
    <w:basedOn w:val="Caption"/>
    <w:qFormat/>
    <w:rsid w:val="00292B67"/>
  </w:style>
  <w:style w:type="paragraph" w:customStyle="1" w:styleId="EffectiveDate">
    <w:name w:val="Effective Date"/>
    <w:basedOn w:val="Caption"/>
    <w:qFormat/>
    <w:rsid w:val="00292B67"/>
  </w:style>
  <w:style w:type="paragraph" w:customStyle="1" w:styleId="RevisionNumber">
    <w:name w:val="Revision Number"/>
    <w:basedOn w:val="Caption"/>
    <w:qFormat/>
    <w:rsid w:val="00292B67"/>
  </w:style>
  <w:style w:type="character" w:styleId="CommentReference">
    <w:name w:val="annotation reference"/>
    <w:unhideWhenUsed/>
    <w:rsid w:val="00F21300"/>
    <w:rPr>
      <w:sz w:val="16"/>
      <w:szCs w:val="16"/>
    </w:rPr>
  </w:style>
  <w:style w:type="paragraph" w:styleId="CommentText">
    <w:name w:val="annotation text"/>
    <w:basedOn w:val="Normal"/>
    <w:link w:val="CommentTextChar"/>
    <w:unhideWhenUsed/>
    <w:rsid w:val="00F21300"/>
    <w:pPr>
      <w:spacing w:after="0"/>
    </w:pPr>
    <w:rPr>
      <w:rFonts w:ascii="Arial" w:hAnsi="Arial"/>
      <w:sz w:val="20"/>
    </w:rPr>
  </w:style>
  <w:style w:type="character" w:customStyle="1" w:styleId="CommentTextChar">
    <w:name w:val="Comment Text Char"/>
    <w:basedOn w:val="DefaultParagraphFont"/>
    <w:link w:val="CommentText"/>
    <w:rsid w:val="00F21300"/>
    <w:rPr>
      <w:rFonts w:ascii="Arial" w:hAnsi="Arial"/>
    </w:rPr>
  </w:style>
  <w:style w:type="paragraph" w:styleId="CommentSubject">
    <w:name w:val="annotation subject"/>
    <w:basedOn w:val="CommentText"/>
    <w:next w:val="CommentText"/>
    <w:link w:val="CommentSubjectChar"/>
    <w:uiPriority w:val="99"/>
    <w:semiHidden/>
    <w:unhideWhenUsed/>
    <w:rsid w:val="00CF7847"/>
    <w:pPr>
      <w:spacing w:after="120"/>
      <w:ind w:left="360"/>
    </w:pPr>
    <w:rPr>
      <w:rFonts w:ascii="Times New Roman" w:hAnsi="Times New Roman"/>
      <w:b/>
      <w:bCs/>
    </w:rPr>
  </w:style>
  <w:style w:type="character" w:customStyle="1" w:styleId="CommentSubjectChar">
    <w:name w:val="Comment Subject Char"/>
    <w:basedOn w:val="CommentTextChar"/>
    <w:link w:val="CommentSubject"/>
    <w:uiPriority w:val="99"/>
    <w:semiHidden/>
    <w:rsid w:val="00CF7847"/>
    <w:rPr>
      <w:rFonts w:ascii="Times New Roman" w:hAnsi="Times New Roman"/>
      <w:b/>
      <w:bCs/>
    </w:rPr>
  </w:style>
  <w:style w:type="paragraph" w:styleId="ListBullet4">
    <w:name w:val="List Bullet 4"/>
    <w:basedOn w:val="Normal"/>
    <w:uiPriority w:val="99"/>
    <w:semiHidden/>
    <w:unhideWhenUsed/>
    <w:rsid w:val="00292B67"/>
    <w:pPr>
      <w:numPr>
        <w:numId w:val="2"/>
      </w:numPr>
      <w:contextualSpacing/>
    </w:pPr>
  </w:style>
  <w:style w:type="character" w:customStyle="1" w:styleId="Heading7Char1">
    <w:name w:val="Heading 7 Char1"/>
    <w:basedOn w:val="DefaultParagraphFont"/>
    <w:uiPriority w:val="9"/>
    <w:semiHidden/>
    <w:rsid w:val="00A41F05"/>
    <w:rPr>
      <w:rFonts w:asciiTheme="majorHAnsi" w:eastAsiaTheme="majorEastAsia" w:hAnsiTheme="majorHAnsi" w:cstheme="majorBidi"/>
      <w:i/>
      <w:iCs/>
      <w:color w:val="404040" w:themeColor="text1" w:themeTint="BF"/>
      <w:sz w:val="24"/>
      <w:szCs w:val="22"/>
    </w:rPr>
  </w:style>
  <w:style w:type="table" w:styleId="LightList">
    <w:name w:val="Light List"/>
    <w:basedOn w:val="TableNormal"/>
    <w:uiPriority w:val="61"/>
    <w:rsid w:val="00015C34"/>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1">
    <w:name w:val="Light List1"/>
    <w:basedOn w:val="TableNormal"/>
    <w:uiPriority w:val="61"/>
    <w:rsid w:val="00174A6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100" w:beforeAutospacing="1" w:afterLines="0" w:after="100" w:afterAutospacing="1" w:line="240" w:lineRule="auto"/>
      </w:pPr>
      <w:rPr>
        <w:b/>
        <w:bCs/>
        <w:color w:val="FFFFFF" w:themeColor="background1"/>
      </w:rPr>
      <w:tblPr/>
      <w:tcPr>
        <w:shd w:val="clear" w:color="auto" w:fill="000000" w:themeFill="text1"/>
      </w:tcPr>
    </w:tblStylePr>
    <w:tblStylePr w:type="lastRow">
      <w:pPr>
        <w:spacing w:beforeLines="0" w:before="100" w:beforeAutospacing="1" w:afterLines="0" w:after="100" w:afterAutospacing="1"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Number1">
    <w:name w:val="Number1"/>
    <w:basedOn w:val="Normal"/>
    <w:link w:val="Number1Char"/>
    <w:autoRedefine/>
    <w:qFormat/>
    <w:rsid w:val="00276BEC"/>
    <w:pPr>
      <w:numPr>
        <w:numId w:val="41"/>
      </w:numPr>
      <w:ind w:left="2520"/>
    </w:pPr>
    <w:rPr>
      <w:bCs/>
    </w:rPr>
  </w:style>
  <w:style w:type="character" w:customStyle="1" w:styleId="Number1Char">
    <w:name w:val="Number1 Char"/>
    <w:basedOn w:val="DefaultParagraphFont"/>
    <w:link w:val="Number1"/>
    <w:rsid w:val="00276BEC"/>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320618">
      <w:bodyDiv w:val="1"/>
      <w:marLeft w:val="0"/>
      <w:marRight w:val="0"/>
      <w:marTop w:val="0"/>
      <w:marBottom w:val="0"/>
      <w:divBdr>
        <w:top w:val="none" w:sz="0" w:space="0" w:color="auto"/>
        <w:left w:val="none" w:sz="0" w:space="0" w:color="auto"/>
        <w:bottom w:val="none" w:sz="0" w:space="0" w:color="auto"/>
        <w:right w:val="none" w:sz="0" w:space="0" w:color="auto"/>
      </w:divBdr>
    </w:div>
    <w:div w:id="428238268">
      <w:bodyDiv w:val="1"/>
      <w:marLeft w:val="0"/>
      <w:marRight w:val="0"/>
      <w:marTop w:val="0"/>
      <w:marBottom w:val="0"/>
      <w:divBdr>
        <w:top w:val="none" w:sz="0" w:space="0" w:color="auto"/>
        <w:left w:val="none" w:sz="0" w:space="0" w:color="auto"/>
        <w:bottom w:val="none" w:sz="0" w:space="0" w:color="auto"/>
        <w:right w:val="none" w:sz="0" w:space="0" w:color="auto"/>
      </w:divBdr>
    </w:div>
    <w:div w:id="617369351">
      <w:bodyDiv w:val="1"/>
      <w:marLeft w:val="0"/>
      <w:marRight w:val="0"/>
      <w:marTop w:val="0"/>
      <w:marBottom w:val="0"/>
      <w:divBdr>
        <w:top w:val="none" w:sz="0" w:space="0" w:color="auto"/>
        <w:left w:val="none" w:sz="0" w:space="0" w:color="auto"/>
        <w:bottom w:val="none" w:sz="0" w:space="0" w:color="auto"/>
        <w:right w:val="none" w:sz="0" w:space="0" w:color="auto"/>
      </w:divBdr>
      <w:divsChild>
        <w:div w:id="277294996">
          <w:marLeft w:val="0"/>
          <w:marRight w:val="0"/>
          <w:marTop w:val="0"/>
          <w:marBottom w:val="0"/>
          <w:divBdr>
            <w:top w:val="none" w:sz="0" w:space="0" w:color="auto"/>
            <w:left w:val="none" w:sz="0" w:space="0" w:color="auto"/>
            <w:bottom w:val="none" w:sz="0" w:space="0" w:color="auto"/>
            <w:right w:val="none" w:sz="0" w:space="0" w:color="auto"/>
          </w:divBdr>
          <w:divsChild>
            <w:div w:id="1057780417">
              <w:marLeft w:val="0"/>
              <w:marRight w:val="0"/>
              <w:marTop w:val="0"/>
              <w:marBottom w:val="0"/>
              <w:divBdr>
                <w:top w:val="none" w:sz="0" w:space="0" w:color="auto"/>
                <w:left w:val="none" w:sz="0" w:space="0" w:color="auto"/>
                <w:bottom w:val="none" w:sz="0" w:space="0" w:color="auto"/>
                <w:right w:val="none" w:sz="0" w:space="0" w:color="auto"/>
              </w:divBdr>
              <w:divsChild>
                <w:div w:id="153099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83167">
          <w:marLeft w:val="0"/>
          <w:marRight w:val="0"/>
          <w:marTop w:val="0"/>
          <w:marBottom w:val="0"/>
          <w:divBdr>
            <w:top w:val="none" w:sz="0" w:space="0" w:color="auto"/>
            <w:left w:val="none" w:sz="0" w:space="0" w:color="auto"/>
            <w:bottom w:val="none" w:sz="0" w:space="0" w:color="auto"/>
            <w:right w:val="none" w:sz="0" w:space="0" w:color="auto"/>
          </w:divBdr>
          <w:divsChild>
            <w:div w:id="1875381923">
              <w:marLeft w:val="0"/>
              <w:marRight w:val="0"/>
              <w:marTop w:val="0"/>
              <w:marBottom w:val="0"/>
              <w:divBdr>
                <w:top w:val="none" w:sz="0" w:space="0" w:color="auto"/>
                <w:left w:val="none" w:sz="0" w:space="0" w:color="auto"/>
                <w:bottom w:val="none" w:sz="0" w:space="0" w:color="auto"/>
                <w:right w:val="none" w:sz="0" w:space="0" w:color="auto"/>
              </w:divBdr>
              <w:divsChild>
                <w:div w:id="17926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54130">
          <w:marLeft w:val="0"/>
          <w:marRight w:val="0"/>
          <w:marTop w:val="0"/>
          <w:marBottom w:val="0"/>
          <w:divBdr>
            <w:top w:val="none" w:sz="0" w:space="0" w:color="auto"/>
            <w:left w:val="none" w:sz="0" w:space="0" w:color="auto"/>
            <w:bottom w:val="none" w:sz="0" w:space="0" w:color="auto"/>
            <w:right w:val="none" w:sz="0" w:space="0" w:color="auto"/>
          </w:divBdr>
          <w:divsChild>
            <w:div w:id="1817450018">
              <w:marLeft w:val="0"/>
              <w:marRight w:val="0"/>
              <w:marTop w:val="0"/>
              <w:marBottom w:val="0"/>
              <w:divBdr>
                <w:top w:val="none" w:sz="0" w:space="0" w:color="auto"/>
                <w:left w:val="none" w:sz="0" w:space="0" w:color="auto"/>
                <w:bottom w:val="none" w:sz="0" w:space="0" w:color="auto"/>
                <w:right w:val="none" w:sz="0" w:space="0" w:color="auto"/>
              </w:divBdr>
              <w:divsChild>
                <w:div w:id="130608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2171">
          <w:marLeft w:val="0"/>
          <w:marRight w:val="0"/>
          <w:marTop w:val="0"/>
          <w:marBottom w:val="0"/>
          <w:divBdr>
            <w:top w:val="none" w:sz="0" w:space="0" w:color="auto"/>
            <w:left w:val="none" w:sz="0" w:space="0" w:color="auto"/>
            <w:bottom w:val="none" w:sz="0" w:space="0" w:color="auto"/>
            <w:right w:val="none" w:sz="0" w:space="0" w:color="auto"/>
          </w:divBdr>
          <w:divsChild>
            <w:div w:id="110633090">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0364">
      <w:bodyDiv w:val="1"/>
      <w:marLeft w:val="0"/>
      <w:marRight w:val="0"/>
      <w:marTop w:val="0"/>
      <w:marBottom w:val="0"/>
      <w:divBdr>
        <w:top w:val="none" w:sz="0" w:space="0" w:color="auto"/>
        <w:left w:val="none" w:sz="0" w:space="0" w:color="auto"/>
        <w:bottom w:val="none" w:sz="0" w:space="0" w:color="auto"/>
        <w:right w:val="none" w:sz="0" w:space="0" w:color="auto"/>
      </w:divBdr>
      <w:divsChild>
        <w:div w:id="733507633">
          <w:marLeft w:val="0"/>
          <w:marRight w:val="0"/>
          <w:marTop w:val="0"/>
          <w:marBottom w:val="0"/>
          <w:divBdr>
            <w:top w:val="none" w:sz="0" w:space="0" w:color="auto"/>
            <w:left w:val="none" w:sz="0" w:space="0" w:color="auto"/>
            <w:bottom w:val="none" w:sz="0" w:space="0" w:color="auto"/>
            <w:right w:val="none" w:sz="0" w:space="0" w:color="auto"/>
          </w:divBdr>
        </w:div>
        <w:div w:id="1021862859">
          <w:marLeft w:val="0"/>
          <w:marRight w:val="0"/>
          <w:marTop w:val="0"/>
          <w:marBottom w:val="0"/>
          <w:divBdr>
            <w:top w:val="none" w:sz="0" w:space="0" w:color="auto"/>
            <w:left w:val="none" w:sz="0" w:space="0" w:color="auto"/>
            <w:bottom w:val="none" w:sz="0" w:space="0" w:color="auto"/>
            <w:right w:val="none" w:sz="0" w:space="0" w:color="auto"/>
          </w:divBdr>
        </w:div>
        <w:div w:id="1160657499">
          <w:marLeft w:val="0"/>
          <w:marRight w:val="0"/>
          <w:marTop w:val="0"/>
          <w:marBottom w:val="0"/>
          <w:divBdr>
            <w:top w:val="none" w:sz="0" w:space="0" w:color="auto"/>
            <w:left w:val="none" w:sz="0" w:space="0" w:color="auto"/>
            <w:bottom w:val="none" w:sz="0" w:space="0" w:color="auto"/>
            <w:right w:val="none" w:sz="0" w:space="0" w:color="auto"/>
          </w:divBdr>
        </w:div>
      </w:divsChild>
    </w:div>
    <w:div w:id="816535346">
      <w:bodyDiv w:val="1"/>
      <w:marLeft w:val="0"/>
      <w:marRight w:val="0"/>
      <w:marTop w:val="0"/>
      <w:marBottom w:val="0"/>
      <w:divBdr>
        <w:top w:val="none" w:sz="0" w:space="0" w:color="auto"/>
        <w:left w:val="none" w:sz="0" w:space="0" w:color="auto"/>
        <w:bottom w:val="none" w:sz="0" w:space="0" w:color="auto"/>
        <w:right w:val="none" w:sz="0" w:space="0" w:color="auto"/>
      </w:divBdr>
    </w:div>
    <w:div w:id="1025322836">
      <w:bodyDiv w:val="1"/>
      <w:marLeft w:val="0"/>
      <w:marRight w:val="0"/>
      <w:marTop w:val="0"/>
      <w:marBottom w:val="0"/>
      <w:divBdr>
        <w:top w:val="none" w:sz="0" w:space="0" w:color="auto"/>
        <w:left w:val="none" w:sz="0" w:space="0" w:color="auto"/>
        <w:bottom w:val="none" w:sz="0" w:space="0" w:color="auto"/>
        <w:right w:val="none" w:sz="0" w:space="0" w:color="auto"/>
      </w:divBdr>
    </w:div>
    <w:div w:id="1116095213">
      <w:bodyDiv w:val="1"/>
      <w:marLeft w:val="0"/>
      <w:marRight w:val="0"/>
      <w:marTop w:val="0"/>
      <w:marBottom w:val="0"/>
      <w:divBdr>
        <w:top w:val="none" w:sz="0" w:space="0" w:color="auto"/>
        <w:left w:val="none" w:sz="0" w:space="0" w:color="auto"/>
        <w:bottom w:val="none" w:sz="0" w:space="0" w:color="auto"/>
        <w:right w:val="none" w:sz="0" w:space="0" w:color="auto"/>
      </w:divBdr>
    </w:div>
    <w:div w:id="1233469801">
      <w:bodyDiv w:val="1"/>
      <w:marLeft w:val="0"/>
      <w:marRight w:val="0"/>
      <w:marTop w:val="0"/>
      <w:marBottom w:val="0"/>
      <w:divBdr>
        <w:top w:val="none" w:sz="0" w:space="0" w:color="auto"/>
        <w:left w:val="none" w:sz="0" w:space="0" w:color="auto"/>
        <w:bottom w:val="none" w:sz="0" w:space="0" w:color="auto"/>
        <w:right w:val="none" w:sz="0" w:space="0" w:color="auto"/>
      </w:divBdr>
    </w:div>
    <w:div w:id="1291085779">
      <w:bodyDiv w:val="1"/>
      <w:marLeft w:val="0"/>
      <w:marRight w:val="0"/>
      <w:marTop w:val="0"/>
      <w:marBottom w:val="0"/>
      <w:divBdr>
        <w:top w:val="none" w:sz="0" w:space="0" w:color="auto"/>
        <w:left w:val="none" w:sz="0" w:space="0" w:color="auto"/>
        <w:bottom w:val="none" w:sz="0" w:space="0" w:color="auto"/>
        <w:right w:val="none" w:sz="0" w:space="0" w:color="auto"/>
      </w:divBdr>
    </w:div>
    <w:div w:id="1814175998">
      <w:bodyDiv w:val="1"/>
      <w:marLeft w:val="0"/>
      <w:marRight w:val="0"/>
      <w:marTop w:val="0"/>
      <w:marBottom w:val="0"/>
      <w:divBdr>
        <w:top w:val="none" w:sz="0" w:space="0" w:color="auto"/>
        <w:left w:val="none" w:sz="0" w:space="0" w:color="auto"/>
        <w:bottom w:val="none" w:sz="0" w:space="0" w:color="auto"/>
        <w:right w:val="none" w:sz="0" w:space="0" w:color="auto"/>
      </w:divBdr>
    </w:div>
    <w:div w:id="1964261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apps.azlibrary.gov/records/general_rs/Management.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2012-08-29T00:00:00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entifier xmlns="977c9550-69cd-43f3-884b-b14d663a68e8">P8120</Identifier>
    <Status xmlns="977c9550-69cd-43f3-884b-b14d663a68e8">REV - Draft 1</Status>
    <Applies_x0020_to xmlns="977c9550-69cd-43f3-884b-b14d663a68e8">Statewide</Applies_x0020_to>
    <Category xmlns="977c9550-69cd-43f3-884b-b14d663a68e8">Security and Privacy</Category>
    <Document_x0020_Type xmlns="977c9550-69cd-43f3-884b-b14d663a68e8">Policy</Document_x0020_Typ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94813679C8D6141A1448BCE7FEACEA2" ma:contentTypeVersion="5" ma:contentTypeDescription="Create a new document." ma:contentTypeScope="" ma:versionID="d265b148d374d9bb765895ab9cbd1a93">
  <xsd:schema xmlns:xsd="http://www.w3.org/2001/XMLSchema" xmlns:xs="http://www.w3.org/2001/XMLSchema" xmlns:p="http://schemas.microsoft.com/office/2006/metadata/properties" xmlns:ns2="977c9550-69cd-43f3-884b-b14d663a68e8" targetNamespace="http://schemas.microsoft.com/office/2006/metadata/properties" ma:root="true" ma:fieldsID="164d39f00cc77e1f1d291ece8370594f" ns2:_="">
    <xsd:import namespace="977c9550-69cd-43f3-884b-b14d663a68e8"/>
    <xsd:element name="properties">
      <xsd:complexType>
        <xsd:sequence>
          <xsd:element name="documentManagement">
            <xsd:complexType>
              <xsd:all>
                <xsd:element ref="ns2:Identifier"/>
                <xsd:element ref="ns2:Applies_x0020_to"/>
                <xsd:element ref="ns2:Category"/>
                <xsd:element ref="ns2:Document_x0020_Type"/>
                <xsd:element ref="ns2: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c9550-69cd-43f3-884b-b14d663a68e8" elementFormDefault="qualified">
    <xsd:import namespace="http://schemas.microsoft.com/office/2006/documentManagement/types"/>
    <xsd:import namespace="http://schemas.microsoft.com/office/infopath/2007/PartnerControls"/>
    <xsd:element name="Identifier" ma:index="8" ma:displayName="Identifier" ma:description="Document Identification (policy or standard number)" ma:internalName="Identifier">
      <xsd:simpleType>
        <xsd:restriction base="dms:Text">
          <xsd:maxLength value="50"/>
        </xsd:restriction>
      </xsd:simpleType>
    </xsd:element>
    <xsd:element name="Applies_x0020_to" ma:index="9" ma:displayName="Applies to" ma:default="Statewide" ma:description="What entity it applies to" ma:format="Dropdown" ma:internalName="Applies_x0020_to">
      <xsd:simpleType>
        <xsd:restriction base="dms:Choice">
          <xsd:enumeration value="ADOA"/>
          <xsd:enumeration value="ASET"/>
          <xsd:enumeration value="Statewide"/>
        </xsd:restriction>
      </xsd:simpleType>
    </xsd:element>
    <xsd:element name="Category" ma:index="10" ma:displayName="Category" ma:default="Application Development" ma:description="Category" ma:format="Dropdown" ma:internalName="Category">
      <xsd:simpleType>
        <xsd:restriction base="dms:Choice">
          <xsd:enumeration value="Application Development"/>
          <xsd:enumeration value="Communication and Collaboration"/>
          <xsd:enumeration value="Data Center"/>
          <xsd:enumeration value="Enterprise Architecture"/>
          <xsd:enumeration value="IT Governance"/>
          <xsd:enumeration value="Project and Program Governance"/>
          <xsd:enumeration value="Security and Privacy"/>
          <xsd:enumeration value="Vendor Management"/>
        </xsd:restriction>
      </xsd:simpleType>
    </xsd:element>
    <xsd:element name="Document_x0020_Type" ma:index="11" ma:displayName="Document Type" ma:default="Policy" ma:format="Dropdown" ma:internalName="Document_x0020_Type">
      <xsd:simpleType>
        <xsd:restriction base="dms:Choice">
          <xsd:enumeration value="Policy"/>
          <xsd:enumeration value="Standard"/>
          <xsd:enumeration value="Procedure"/>
        </xsd:restriction>
      </xsd:simpleType>
    </xsd:element>
    <xsd:element name="Status" ma:index="12" ma:displayName="Status" ma:default="REV - Draft 1" ma:description="Release status" ma:format="Dropdown" ma:internalName="Status">
      <xsd:simpleType>
        <xsd:restriction base="dms:Choice">
          <xsd:enumeration value="REV - Draft 1"/>
          <xsd:enumeration value="REV - Peer Review Assigned"/>
          <xsd:enumeration value="REV - Peer Review Complete"/>
          <xsd:enumeration value="REV - SME Unassigned"/>
          <xsd:enumeration value="REV - SME Assigned"/>
          <xsd:enumeration value="REV - SME Review Complete"/>
          <xsd:enumeration value="REV - Final Review"/>
          <xsd:enumeration value="REV - SME Approved"/>
          <xsd:enumeration value="REV - On hold"/>
          <xsd:enumeration value="REV - Legal Review"/>
          <xsd:enumeration value="REV - Stakeholder Review"/>
          <xsd:enumeration value="Director approval pending"/>
          <xsd:enumeration value="CIO approval pending"/>
          <xsd:enumeration value="Adopted"/>
          <xsd:enumeration value="Superseded"/>
          <xsd:enumeration value="Cancell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80EEFCA-3F98-47A1-9B51-B2F037A41EF0}">
  <ds:schemaRefs>
    <ds:schemaRef ds:uri="http://schemas.microsoft.com/sharepoint/v3/contenttype/forms"/>
  </ds:schemaRefs>
</ds:datastoreItem>
</file>

<file path=customXml/itemProps3.xml><?xml version="1.0" encoding="utf-8"?>
<ds:datastoreItem xmlns:ds="http://schemas.openxmlformats.org/officeDocument/2006/customXml" ds:itemID="{B24FFB55-29DC-446C-A2AD-FA33DB8FA677}">
  <ds:schemaRefs>
    <ds:schemaRef ds:uri="http://purl.org/dc/dcmitype/"/>
    <ds:schemaRef ds:uri="http://schemas.microsoft.com/office/2006/documentManagement/types"/>
    <ds:schemaRef ds:uri="http://www.w3.org/XML/1998/namespace"/>
    <ds:schemaRef ds:uri="http://purl.org/dc/elements/1.1/"/>
    <ds:schemaRef ds:uri="http://schemas.openxmlformats.org/package/2006/metadata/core-properties"/>
    <ds:schemaRef ds:uri="http://purl.org/dc/terms/"/>
    <ds:schemaRef ds:uri="http://schemas.microsoft.com/office/infopath/2007/PartnerControls"/>
    <ds:schemaRef ds:uri="977c9550-69cd-43f3-884b-b14d663a68e8"/>
    <ds:schemaRef ds:uri="http://schemas.microsoft.com/office/2006/metadata/properties"/>
  </ds:schemaRefs>
</ds:datastoreItem>
</file>

<file path=customXml/itemProps4.xml><?xml version="1.0" encoding="utf-8"?>
<ds:datastoreItem xmlns:ds="http://schemas.openxmlformats.org/officeDocument/2006/customXml" ds:itemID="{981CDA3F-BC57-4438-BC8A-122EBE39D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c9550-69cd-43f3-884b-b14d663a68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92D8B2-16E5-4ED7-A2FA-B6FC0D961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4600</Words>
  <Characters>26226</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Information Security Program</vt:lpstr>
    </vt:vector>
  </TitlesOfParts>
  <Company>Arizona Statewide Information Security</Company>
  <LinksUpToDate>false</LinksUpToDate>
  <CharactersWithSpaces>30765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Security Program</dc:title>
  <dc:subject>Agency Name</dc:subject>
  <dc:creator>douglas.landoll@azdoa.gov;catherine.marshall@azdoa.gov</dc:creator>
  <cp:lastModifiedBy>Paul Engle</cp:lastModifiedBy>
  <cp:revision>2</cp:revision>
  <cp:lastPrinted>2014-05-01T22:44:00Z</cp:lastPrinted>
  <dcterms:created xsi:type="dcterms:W3CDTF">2015-02-02T22:35:00Z</dcterms:created>
  <dcterms:modified xsi:type="dcterms:W3CDTF">2015-02-02T22:35:00Z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0x010100294813679C8D6141A1448BCE7FEACEA2</vt:lpwstr>
  </property>
</Properties>
</file>